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82" w:rsidRPr="00BE5382" w:rsidRDefault="005A3EA4" w:rsidP="00BE5382">
      <w:pPr>
        <w:spacing w:after="0"/>
        <w:ind w:firstLine="698"/>
        <w:jc w:val="center"/>
        <w:rPr>
          <w:rStyle w:val="a5"/>
          <w:rFonts w:ascii="Times New Roman" w:hAnsi="Times New Roman" w:cs="Times New Roman"/>
          <w:b w:val="0"/>
          <w:bCs/>
          <w:color w:val="7030A0"/>
          <w:sz w:val="28"/>
          <w:szCs w:val="28"/>
        </w:rPr>
      </w:pPr>
      <w:r w:rsidRPr="00BE5382">
        <w:rPr>
          <w:rStyle w:val="a5"/>
          <w:rFonts w:ascii="Times New Roman" w:hAnsi="Times New Roman" w:cs="Times New Roman"/>
          <w:b w:val="0"/>
          <w:bCs/>
          <w:color w:val="auto"/>
          <w:sz w:val="28"/>
          <w:szCs w:val="28"/>
        </w:rPr>
        <w:t xml:space="preserve">                                                  </w:t>
      </w:r>
      <w:r w:rsidR="00BE5382" w:rsidRPr="00BE5382">
        <w:rPr>
          <w:rStyle w:val="a5"/>
          <w:rFonts w:ascii="Times New Roman" w:hAnsi="Times New Roman" w:cs="Times New Roman"/>
          <w:b w:val="0"/>
          <w:bCs/>
          <w:color w:val="7030A0"/>
          <w:sz w:val="28"/>
          <w:szCs w:val="28"/>
        </w:rPr>
        <w:t xml:space="preserve">УТВЕРЖДЕНЫ </w:t>
      </w:r>
    </w:p>
    <w:p w:rsidR="005A3EA4" w:rsidRPr="00BE5382" w:rsidRDefault="00BE5382" w:rsidP="00BE5382">
      <w:pPr>
        <w:spacing w:after="0"/>
        <w:ind w:firstLine="698"/>
        <w:jc w:val="center"/>
        <w:rPr>
          <w:rStyle w:val="a5"/>
          <w:rFonts w:ascii="Times New Roman" w:hAnsi="Times New Roman" w:cs="Times New Roman"/>
          <w:b w:val="0"/>
          <w:bCs/>
          <w:color w:val="7030A0"/>
          <w:sz w:val="28"/>
          <w:szCs w:val="28"/>
        </w:rPr>
      </w:pPr>
      <w:r w:rsidRPr="00BE5382">
        <w:rPr>
          <w:rStyle w:val="a5"/>
          <w:rFonts w:ascii="Times New Roman" w:hAnsi="Times New Roman" w:cs="Times New Roman"/>
          <w:b w:val="0"/>
          <w:bCs/>
          <w:color w:val="7030A0"/>
          <w:sz w:val="28"/>
          <w:szCs w:val="28"/>
        </w:rPr>
        <w:t xml:space="preserve">                                                  </w:t>
      </w:r>
      <w:r w:rsidR="005A3EA4" w:rsidRPr="00BE5382">
        <w:rPr>
          <w:rStyle w:val="a5"/>
          <w:rFonts w:ascii="Times New Roman" w:hAnsi="Times New Roman" w:cs="Times New Roman"/>
          <w:b w:val="0"/>
          <w:bCs/>
          <w:color w:val="7030A0"/>
          <w:sz w:val="28"/>
          <w:szCs w:val="28"/>
        </w:rPr>
        <w:t xml:space="preserve">решением Омгинской </w:t>
      </w:r>
    </w:p>
    <w:p w:rsidR="005A3EA4" w:rsidRPr="00BE5382" w:rsidRDefault="005A3EA4" w:rsidP="00BE5382">
      <w:pPr>
        <w:spacing w:after="0"/>
        <w:ind w:firstLine="698"/>
        <w:jc w:val="center"/>
        <w:rPr>
          <w:rStyle w:val="a5"/>
          <w:rFonts w:ascii="Times New Roman" w:hAnsi="Times New Roman" w:cs="Times New Roman"/>
          <w:b w:val="0"/>
          <w:bCs/>
          <w:color w:val="7030A0"/>
          <w:sz w:val="28"/>
          <w:szCs w:val="28"/>
        </w:rPr>
      </w:pPr>
      <w:r w:rsidRPr="00BE5382">
        <w:rPr>
          <w:rStyle w:val="a5"/>
          <w:rFonts w:ascii="Times New Roman" w:hAnsi="Times New Roman" w:cs="Times New Roman"/>
          <w:b w:val="0"/>
          <w:bCs/>
          <w:color w:val="7030A0"/>
          <w:sz w:val="28"/>
          <w:szCs w:val="28"/>
        </w:rPr>
        <w:t xml:space="preserve">                                         сельской  Думы</w:t>
      </w:r>
    </w:p>
    <w:p w:rsidR="005A3EA4" w:rsidRPr="00BE5382" w:rsidRDefault="005A3EA4" w:rsidP="00BE5382">
      <w:pPr>
        <w:spacing w:after="0"/>
        <w:ind w:firstLine="698"/>
        <w:jc w:val="center"/>
        <w:rPr>
          <w:rStyle w:val="a5"/>
          <w:rFonts w:ascii="Times New Roman" w:hAnsi="Times New Roman" w:cs="Times New Roman"/>
          <w:b w:val="0"/>
          <w:bCs/>
          <w:color w:val="7030A0"/>
          <w:sz w:val="28"/>
          <w:szCs w:val="28"/>
        </w:rPr>
      </w:pPr>
      <w:r w:rsidRPr="00BE5382">
        <w:rPr>
          <w:rStyle w:val="a5"/>
          <w:rFonts w:ascii="Times New Roman" w:hAnsi="Times New Roman" w:cs="Times New Roman"/>
          <w:b w:val="0"/>
          <w:bCs/>
          <w:color w:val="7030A0"/>
          <w:sz w:val="28"/>
          <w:szCs w:val="28"/>
        </w:rPr>
        <w:t xml:space="preserve">                        </w:t>
      </w:r>
      <w:r w:rsidR="009F31C7" w:rsidRPr="00BE5382">
        <w:rPr>
          <w:rStyle w:val="a5"/>
          <w:rFonts w:ascii="Times New Roman" w:hAnsi="Times New Roman" w:cs="Times New Roman"/>
          <w:b w:val="0"/>
          <w:bCs/>
          <w:color w:val="7030A0"/>
          <w:sz w:val="28"/>
          <w:szCs w:val="28"/>
        </w:rPr>
        <w:t xml:space="preserve">                         </w:t>
      </w:r>
      <w:r w:rsidRPr="00BE5382">
        <w:rPr>
          <w:rStyle w:val="a5"/>
          <w:rFonts w:ascii="Times New Roman" w:hAnsi="Times New Roman" w:cs="Times New Roman"/>
          <w:b w:val="0"/>
          <w:bCs/>
          <w:color w:val="7030A0"/>
          <w:sz w:val="28"/>
          <w:szCs w:val="28"/>
        </w:rPr>
        <w:t xml:space="preserve">от </w:t>
      </w:r>
      <w:r w:rsidR="009F31C7" w:rsidRPr="00BE5382">
        <w:rPr>
          <w:rStyle w:val="a5"/>
          <w:rFonts w:ascii="Times New Roman" w:hAnsi="Times New Roman" w:cs="Times New Roman"/>
          <w:b w:val="0"/>
          <w:bCs/>
          <w:color w:val="7030A0"/>
          <w:sz w:val="28"/>
          <w:szCs w:val="28"/>
        </w:rPr>
        <w:t xml:space="preserve">27.02.2015 </w:t>
      </w:r>
      <w:r w:rsidRPr="00BE5382">
        <w:rPr>
          <w:rStyle w:val="a5"/>
          <w:rFonts w:ascii="Times New Roman" w:hAnsi="Times New Roman" w:cs="Times New Roman"/>
          <w:b w:val="0"/>
          <w:bCs/>
          <w:color w:val="7030A0"/>
          <w:sz w:val="28"/>
          <w:szCs w:val="28"/>
        </w:rPr>
        <w:t xml:space="preserve"> №</w:t>
      </w:r>
      <w:r w:rsidR="009F31C7" w:rsidRPr="00BE5382">
        <w:rPr>
          <w:rStyle w:val="a5"/>
          <w:rFonts w:ascii="Times New Roman" w:hAnsi="Times New Roman" w:cs="Times New Roman"/>
          <w:b w:val="0"/>
          <w:bCs/>
          <w:color w:val="7030A0"/>
          <w:sz w:val="28"/>
          <w:szCs w:val="28"/>
        </w:rPr>
        <w:t xml:space="preserve">  4</w:t>
      </w:r>
      <w:r w:rsidRPr="00BE5382">
        <w:rPr>
          <w:rStyle w:val="a5"/>
          <w:rFonts w:ascii="Times New Roman" w:hAnsi="Times New Roman" w:cs="Times New Roman"/>
          <w:b w:val="0"/>
          <w:bCs/>
          <w:color w:val="7030A0"/>
          <w:sz w:val="28"/>
          <w:szCs w:val="28"/>
        </w:rPr>
        <w:t xml:space="preserve">  </w:t>
      </w:r>
    </w:p>
    <w:p w:rsidR="00BE5382" w:rsidRPr="00F86211" w:rsidRDefault="00BE5382" w:rsidP="00BE5382">
      <w:pPr>
        <w:tabs>
          <w:tab w:val="left" w:pos="5685"/>
        </w:tabs>
        <w:spacing w:after="0"/>
        <w:ind w:firstLine="698"/>
        <w:rPr>
          <w:rStyle w:val="a5"/>
          <w:rFonts w:ascii="Times New Roman" w:hAnsi="Times New Roman" w:cs="Times New Roman"/>
          <w:b w:val="0"/>
          <w:bCs/>
          <w:color w:val="7030A0"/>
          <w:sz w:val="28"/>
          <w:szCs w:val="28"/>
        </w:rPr>
      </w:pPr>
      <w:r w:rsidRPr="00BE5382">
        <w:rPr>
          <w:rStyle w:val="a5"/>
          <w:rFonts w:ascii="Times New Roman" w:hAnsi="Times New Roman" w:cs="Times New Roman"/>
          <w:b w:val="0"/>
          <w:bCs/>
          <w:color w:val="7030A0"/>
          <w:sz w:val="28"/>
          <w:szCs w:val="28"/>
        </w:rPr>
        <w:t xml:space="preserve">                                                                   (</w:t>
      </w:r>
      <w:r w:rsidRPr="00F86211">
        <w:rPr>
          <w:rStyle w:val="a5"/>
          <w:rFonts w:ascii="Times New Roman" w:hAnsi="Times New Roman" w:cs="Times New Roman"/>
          <w:b w:val="0"/>
          <w:bCs/>
          <w:color w:val="7030A0"/>
          <w:sz w:val="28"/>
          <w:szCs w:val="28"/>
        </w:rPr>
        <w:t xml:space="preserve">с изменениями   от 27.11.2015, </w:t>
      </w:r>
    </w:p>
    <w:p w:rsidR="00115628" w:rsidRDefault="00BE5382" w:rsidP="00E0021C">
      <w:pPr>
        <w:tabs>
          <w:tab w:val="left" w:pos="5685"/>
        </w:tabs>
        <w:spacing w:after="0"/>
        <w:ind w:firstLine="698"/>
        <w:jc w:val="right"/>
        <w:rPr>
          <w:rStyle w:val="a5"/>
          <w:rFonts w:ascii="Times New Roman" w:hAnsi="Times New Roman" w:cs="Times New Roman"/>
          <w:bCs/>
          <w:color w:val="7030A0"/>
          <w:sz w:val="28"/>
          <w:szCs w:val="28"/>
        </w:rPr>
      </w:pPr>
      <w:r w:rsidRPr="00F86211">
        <w:rPr>
          <w:rStyle w:val="a5"/>
          <w:rFonts w:ascii="Times New Roman" w:hAnsi="Times New Roman" w:cs="Times New Roman"/>
          <w:b w:val="0"/>
          <w:bCs/>
          <w:color w:val="7030A0"/>
          <w:sz w:val="28"/>
          <w:szCs w:val="28"/>
        </w:rPr>
        <w:t xml:space="preserve">                                   </w:t>
      </w:r>
      <w:r w:rsidR="00F86211">
        <w:rPr>
          <w:rStyle w:val="a5"/>
          <w:rFonts w:ascii="Times New Roman" w:hAnsi="Times New Roman" w:cs="Times New Roman"/>
          <w:b w:val="0"/>
          <w:bCs/>
          <w:color w:val="7030A0"/>
          <w:sz w:val="28"/>
          <w:szCs w:val="28"/>
        </w:rPr>
        <w:t xml:space="preserve">   </w:t>
      </w:r>
      <w:r w:rsidR="00F6197D">
        <w:rPr>
          <w:rStyle w:val="a5"/>
          <w:rFonts w:ascii="Times New Roman" w:hAnsi="Times New Roman" w:cs="Times New Roman"/>
          <w:b w:val="0"/>
          <w:bCs/>
          <w:color w:val="7030A0"/>
          <w:sz w:val="28"/>
          <w:szCs w:val="28"/>
        </w:rPr>
        <w:t xml:space="preserve">                        </w:t>
      </w:r>
      <w:r w:rsidR="00F86211">
        <w:rPr>
          <w:rStyle w:val="a5"/>
          <w:rFonts w:ascii="Times New Roman" w:hAnsi="Times New Roman" w:cs="Times New Roman"/>
          <w:b w:val="0"/>
          <w:bCs/>
          <w:color w:val="7030A0"/>
          <w:sz w:val="28"/>
          <w:szCs w:val="28"/>
        </w:rPr>
        <w:t xml:space="preserve"> </w:t>
      </w:r>
      <w:r w:rsidRPr="00F86211">
        <w:rPr>
          <w:rStyle w:val="a5"/>
          <w:rFonts w:ascii="Times New Roman" w:hAnsi="Times New Roman" w:cs="Times New Roman"/>
          <w:b w:val="0"/>
          <w:bCs/>
          <w:color w:val="7030A0"/>
          <w:sz w:val="28"/>
          <w:szCs w:val="28"/>
        </w:rPr>
        <w:t>от 26.02.2016,  от 22.02.2017</w:t>
      </w:r>
      <w:r w:rsidR="00E0021C" w:rsidRPr="00F86211">
        <w:rPr>
          <w:rStyle w:val="a5"/>
          <w:rFonts w:ascii="Times New Roman" w:hAnsi="Times New Roman" w:cs="Times New Roman"/>
          <w:b w:val="0"/>
          <w:bCs/>
          <w:color w:val="7030A0"/>
          <w:sz w:val="28"/>
          <w:szCs w:val="28"/>
        </w:rPr>
        <w:t xml:space="preserve">, от </w:t>
      </w:r>
      <w:r w:rsidR="00F6197D">
        <w:rPr>
          <w:rStyle w:val="a5"/>
          <w:rFonts w:ascii="Times New Roman" w:hAnsi="Times New Roman" w:cs="Times New Roman"/>
          <w:b w:val="0"/>
          <w:bCs/>
          <w:color w:val="7030A0"/>
          <w:sz w:val="28"/>
          <w:szCs w:val="28"/>
        </w:rPr>
        <w:t xml:space="preserve">                             </w:t>
      </w:r>
      <w:r w:rsidR="00E0021C" w:rsidRPr="00F86211">
        <w:rPr>
          <w:rStyle w:val="a5"/>
          <w:rFonts w:ascii="Times New Roman" w:hAnsi="Times New Roman" w:cs="Times New Roman"/>
          <w:b w:val="0"/>
          <w:bCs/>
          <w:color w:val="7030A0"/>
          <w:sz w:val="28"/>
          <w:szCs w:val="28"/>
        </w:rPr>
        <w:t>16.06.2017</w:t>
      </w:r>
      <w:r w:rsidR="00BA66A9" w:rsidRPr="00F86211">
        <w:rPr>
          <w:rStyle w:val="a5"/>
          <w:rFonts w:ascii="Times New Roman" w:hAnsi="Times New Roman" w:cs="Times New Roman"/>
          <w:bCs/>
          <w:color w:val="7030A0"/>
          <w:sz w:val="28"/>
          <w:szCs w:val="28"/>
        </w:rPr>
        <w:t xml:space="preserve">, </w:t>
      </w:r>
      <w:r w:rsidR="00BA66A9" w:rsidRPr="00F86211">
        <w:rPr>
          <w:rFonts w:ascii="Times New Roman" w:hAnsi="Times New Roman" w:cs="Times New Roman"/>
          <w:color w:val="7030A0"/>
          <w:sz w:val="28"/>
          <w:szCs w:val="28"/>
        </w:rPr>
        <w:t xml:space="preserve"> от 26.02.2019</w:t>
      </w:r>
      <w:r w:rsidR="00F86211">
        <w:rPr>
          <w:rFonts w:ascii="Times New Roman" w:hAnsi="Times New Roman" w:cs="Times New Roman"/>
          <w:color w:val="7030A0"/>
          <w:sz w:val="28"/>
          <w:szCs w:val="28"/>
        </w:rPr>
        <w:t xml:space="preserve"> </w:t>
      </w:r>
      <w:r w:rsidR="00BA66A9" w:rsidRPr="00F86211">
        <w:rPr>
          <w:rFonts w:ascii="Times New Roman" w:hAnsi="Times New Roman" w:cs="Times New Roman"/>
          <w:color w:val="7030A0"/>
          <w:sz w:val="28"/>
          <w:szCs w:val="28"/>
        </w:rPr>
        <w:t>№ 3</w:t>
      </w:r>
      <w:r w:rsidR="00F86211" w:rsidRPr="00F86211">
        <w:rPr>
          <w:rStyle w:val="a5"/>
          <w:rFonts w:ascii="Times New Roman" w:hAnsi="Times New Roman" w:cs="Times New Roman"/>
          <w:bCs/>
          <w:color w:val="7030A0"/>
          <w:sz w:val="28"/>
          <w:szCs w:val="28"/>
        </w:rPr>
        <w:t xml:space="preserve">, </w:t>
      </w:r>
    </w:p>
    <w:p w:rsidR="005A3EA4" w:rsidRDefault="00F6197D" w:rsidP="00E0021C">
      <w:pPr>
        <w:tabs>
          <w:tab w:val="left" w:pos="5685"/>
        </w:tabs>
        <w:spacing w:after="0"/>
        <w:ind w:firstLine="698"/>
        <w:jc w:val="right"/>
        <w:rPr>
          <w:rFonts w:ascii="Times New Roman" w:hAnsi="Times New Roman" w:cs="Times New Roman"/>
          <w:color w:val="7030A0"/>
          <w:sz w:val="28"/>
          <w:szCs w:val="28"/>
        </w:rPr>
      </w:pPr>
      <w:r>
        <w:rPr>
          <w:rFonts w:ascii="Times New Roman" w:hAnsi="Times New Roman" w:cs="Times New Roman"/>
          <w:color w:val="7030A0"/>
          <w:sz w:val="28"/>
          <w:szCs w:val="28"/>
        </w:rPr>
        <w:t>от 09.07.2020 №19,</w:t>
      </w:r>
    </w:p>
    <w:p w:rsidR="009D1D53" w:rsidRPr="00F6197D" w:rsidRDefault="009D1D53" w:rsidP="00E0021C">
      <w:pPr>
        <w:tabs>
          <w:tab w:val="left" w:pos="5685"/>
        </w:tabs>
        <w:spacing w:after="0"/>
        <w:ind w:firstLine="698"/>
        <w:jc w:val="right"/>
        <w:rPr>
          <w:rStyle w:val="a5"/>
          <w:rFonts w:ascii="Times New Roman" w:hAnsi="Times New Roman" w:cs="Times New Roman"/>
          <w:bCs/>
          <w:color w:val="7030A0"/>
          <w:sz w:val="28"/>
          <w:szCs w:val="28"/>
        </w:rPr>
      </w:pPr>
      <w:r>
        <w:rPr>
          <w:rFonts w:ascii="Times New Roman" w:hAnsi="Times New Roman" w:cs="Times New Roman"/>
          <w:sz w:val="24"/>
          <w:szCs w:val="24"/>
        </w:rPr>
        <w:t xml:space="preserve"> </w:t>
      </w:r>
      <w:r w:rsidRPr="007D0DEE">
        <w:rPr>
          <w:rFonts w:ascii="Times New Roman" w:hAnsi="Times New Roman" w:cs="Times New Roman"/>
          <w:sz w:val="24"/>
          <w:szCs w:val="24"/>
        </w:rPr>
        <w:t xml:space="preserve"> </w:t>
      </w:r>
      <w:r w:rsidRPr="00F6197D">
        <w:rPr>
          <w:rFonts w:ascii="Times New Roman" w:hAnsi="Times New Roman" w:cs="Times New Roman"/>
          <w:color w:val="7030A0"/>
          <w:sz w:val="28"/>
          <w:szCs w:val="28"/>
        </w:rPr>
        <w:t>от 27.04.2021№9</w:t>
      </w:r>
      <w:r w:rsidR="00F6197D">
        <w:rPr>
          <w:rFonts w:ascii="Times New Roman" w:hAnsi="Times New Roman" w:cs="Times New Roman"/>
          <w:color w:val="7030A0"/>
          <w:sz w:val="28"/>
          <w:szCs w:val="28"/>
        </w:rPr>
        <w:t>)</w:t>
      </w:r>
    </w:p>
    <w:p w:rsidR="005A3EA4" w:rsidRPr="00F86211" w:rsidRDefault="00BE5382" w:rsidP="00BE5382">
      <w:pPr>
        <w:tabs>
          <w:tab w:val="left" w:pos="6690"/>
        </w:tabs>
        <w:spacing w:after="0"/>
        <w:ind w:firstLine="698"/>
        <w:rPr>
          <w:rStyle w:val="a5"/>
          <w:rFonts w:ascii="Times New Roman" w:hAnsi="Times New Roman" w:cs="Times New Roman"/>
          <w:b w:val="0"/>
          <w:bCs/>
          <w:sz w:val="28"/>
          <w:szCs w:val="28"/>
        </w:rPr>
      </w:pPr>
      <w:r w:rsidRPr="00F86211">
        <w:rPr>
          <w:rStyle w:val="a5"/>
          <w:rFonts w:ascii="Times New Roman" w:hAnsi="Times New Roman" w:cs="Times New Roman"/>
          <w:b w:val="0"/>
          <w:bCs/>
          <w:color w:val="7030A0"/>
          <w:sz w:val="28"/>
          <w:szCs w:val="28"/>
        </w:rPr>
        <w:tab/>
      </w:r>
      <w:r w:rsidR="00BA66A9" w:rsidRPr="00F86211">
        <w:rPr>
          <w:rFonts w:ascii="Times New Roman" w:hAnsi="Times New Roman" w:cs="Times New Roman"/>
          <w:sz w:val="28"/>
          <w:szCs w:val="28"/>
        </w:rPr>
        <w:t xml:space="preserve"> </w:t>
      </w:r>
    </w:p>
    <w:p w:rsidR="005A3EA4" w:rsidRPr="00BE5382" w:rsidRDefault="005A3EA4" w:rsidP="00BE5382">
      <w:pPr>
        <w:pStyle w:val="ConsPlusNormal"/>
        <w:widowControl/>
        <w:spacing w:line="276" w:lineRule="auto"/>
        <w:ind w:firstLine="0"/>
        <w:jc w:val="both"/>
        <w:rPr>
          <w:rFonts w:ascii="Times New Roman" w:hAnsi="Times New Roman" w:cs="Times New Roman"/>
          <w:sz w:val="28"/>
          <w:szCs w:val="28"/>
        </w:rPr>
      </w:pPr>
    </w:p>
    <w:p w:rsidR="005A3EA4" w:rsidRPr="00BE5382" w:rsidRDefault="005A3EA4" w:rsidP="00BE5382">
      <w:pPr>
        <w:pStyle w:val="ConsPlusTitle"/>
        <w:widowControl/>
        <w:spacing w:line="276" w:lineRule="auto"/>
        <w:jc w:val="center"/>
        <w:rPr>
          <w:rFonts w:ascii="Times New Roman" w:hAnsi="Times New Roman" w:cs="Times New Roman"/>
          <w:sz w:val="28"/>
          <w:szCs w:val="28"/>
        </w:rPr>
      </w:pPr>
      <w:r w:rsidRPr="00BE5382">
        <w:rPr>
          <w:rFonts w:ascii="Times New Roman" w:hAnsi="Times New Roman" w:cs="Times New Roman"/>
          <w:sz w:val="28"/>
          <w:szCs w:val="28"/>
        </w:rPr>
        <w:t>ПРАВИЛА БЛАГОУСТРОЙСТВА ТЕРРИТОРИИ</w:t>
      </w:r>
    </w:p>
    <w:p w:rsidR="005A3EA4" w:rsidRPr="00BE5382" w:rsidRDefault="005A3EA4" w:rsidP="00BE5382">
      <w:pPr>
        <w:pStyle w:val="ConsPlusTitle"/>
        <w:widowControl/>
        <w:spacing w:line="276" w:lineRule="auto"/>
        <w:jc w:val="center"/>
        <w:rPr>
          <w:rFonts w:ascii="Times New Roman" w:hAnsi="Times New Roman" w:cs="Times New Roman"/>
          <w:sz w:val="28"/>
          <w:szCs w:val="28"/>
        </w:rPr>
      </w:pPr>
      <w:r w:rsidRPr="00BE5382">
        <w:rPr>
          <w:rFonts w:ascii="Times New Roman" w:hAnsi="Times New Roman" w:cs="Times New Roman"/>
          <w:sz w:val="28"/>
          <w:szCs w:val="28"/>
        </w:rPr>
        <w:t>МУНИЦИПАЛЬНОГО ОБРАЗОВАНИЯ</w:t>
      </w:r>
    </w:p>
    <w:p w:rsidR="005A3EA4" w:rsidRPr="00BE5382" w:rsidRDefault="005A3EA4" w:rsidP="00BE5382">
      <w:pPr>
        <w:pStyle w:val="ConsPlusTitle"/>
        <w:widowControl/>
        <w:spacing w:line="276" w:lineRule="auto"/>
        <w:jc w:val="center"/>
        <w:rPr>
          <w:rFonts w:ascii="Times New Roman" w:hAnsi="Times New Roman" w:cs="Times New Roman"/>
          <w:sz w:val="28"/>
          <w:szCs w:val="28"/>
        </w:rPr>
      </w:pPr>
      <w:r w:rsidRPr="00BE5382">
        <w:rPr>
          <w:rFonts w:ascii="Times New Roman" w:hAnsi="Times New Roman" w:cs="Times New Roman"/>
          <w:sz w:val="28"/>
          <w:szCs w:val="28"/>
        </w:rPr>
        <w:t>ОМГИНСКОЕ СЕЛЬСКОЕ ПОСЕЛЕНИЕ</w:t>
      </w:r>
    </w:p>
    <w:p w:rsidR="005A3EA4" w:rsidRPr="00BE5382" w:rsidRDefault="005A3EA4" w:rsidP="00BE5382">
      <w:pPr>
        <w:pStyle w:val="ConsPlusNormal"/>
        <w:widowControl/>
        <w:spacing w:line="276" w:lineRule="auto"/>
        <w:ind w:firstLine="0"/>
        <w:jc w:val="center"/>
        <w:rPr>
          <w:rFonts w:ascii="Times New Roman" w:hAnsi="Times New Roman" w:cs="Times New Roman"/>
          <w:sz w:val="28"/>
          <w:szCs w:val="28"/>
        </w:rPr>
      </w:pPr>
    </w:p>
    <w:p w:rsidR="005A3EA4" w:rsidRPr="00BE5382" w:rsidRDefault="005A3EA4" w:rsidP="00BE5382">
      <w:pPr>
        <w:pStyle w:val="ConsPlusNormal"/>
        <w:widowControl/>
        <w:spacing w:line="276" w:lineRule="auto"/>
        <w:ind w:firstLine="0"/>
        <w:jc w:val="center"/>
        <w:outlineLvl w:val="1"/>
        <w:rPr>
          <w:rFonts w:ascii="Times New Roman" w:hAnsi="Times New Roman" w:cs="Times New Roman"/>
          <w:b/>
          <w:sz w:val="28"/>
          <w:szCs w:val="28"/>
        </w:rPr>
      </w:pPr>
      <w:r w:rsidRPr="00BE5382">
        <w:rPr>
          <w:rFonts w:ascii="Times New Roman" w:hAnsi="Times New Roman" w:cs="Times New Roman"/>
          <w:b/>
          <w:sz w:val="28"/>
          <w:szCs w:val="28"/>
        </w:rPr>
        <w:t>1. Общие положения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hAnsi="Times New Roman" w:cs="Times New Roman"/>
          <w:sz w:val="28"/>
          <w:szCs w:val="28"/>
        </w:rPr>
        <w:t xml:space="preserve"> 1.1. </w:t>
      </w:r>
      <w:r w:rsidRPr="00BE5382">
        <w:rPr>
          <w:rFonts w:ascii="Times New Roman" w:eastAsia="Calibri" w:hAnsi="Times New Roman" w:cs="Times New Roman"/>
          <w:sz w:val="28"/>
          <w:szCs w:val="28"/>
          <w:lang w:eastAsia="en-US"/>
        </w:rPr>
        <w:t xml:space="preserve">Настоящие Правила разработаны в соответствии с Федеральным </w:t>
      </w:r>
      <w:hyperlink r:id="rId6" w:history="1">
        <w:r w:rsidRPr="00BE5382">
          <w:rPr>
            <w:rFonts w:ascii="Times New Roman" w:eastAsia="Calibri" w:hAnsi="Times New Roman" w:cs="Times New Roman"/>
            <w:sz w:val="28"/>
            <w:szCs w:val="28"/>
            <w:lang w:eastAsia="en-US"/>
          </w:rPr>
          <w:t>законом</w:t>
        </w:r>
      </w:hyperlink>
      <w:r w:rsidRPr="00BE5382">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Земельным </w:t>
      </w:r>
      <w:hyperlink r:id="rId7" w:history="1">
        <w:r w:rsidRPr="00BE5382">
          <w:rPr>
            <w:rFonts w:ascii="Times New Roman" w:eastAsia="Calibri" w:hAnsi="Times New Roman" w:cs="Times New Roman"/>
            <w:sz w:val="28"/>
            <w:szCs w:val="28"/>
            <w:lang w:eastAsia="en-US"/>
          </w:rPr>
          <w:t>кодексом</w:t>
        </w:r>
      </w:hyperlink>
      <w:r w:rsidRPr="00BE5382">
        <w:rPr>
          <w:rFonts w:ascii="Times New Roman" w:eastAsia="Calibri" w:hAnsi="Times New Roman" w:cs="Times New Roman"/>
          <w:sz w:val="28"/>
          <w:szCs w:val="28"/>
          <w:lang w:eastAsia="en-US"/>
        </w:rPr>
        <w:t xml:space="preserve"> РФ, иными законами и другими нормативными правовыми актами РФ и Кировской области, </w:t>
      </w:r>
      <w:hyperlink r:id="rId8" w:history="1">
        <w:r w:rsidRPr="00BE5382">
          <w:rPr>
            <w:rFonts w:ascii="Times New Roman" w:eastAsia="Calibri" w:hAnsi="Times New Roman" w:cs="Times New Roman"/>
            <w:sz w:val="28"/>
            <w:szCs w:val="28"/>
            <w:lang w:eastAsia="en-US"/>
          </w:rPr>
          <w:t>Уставом</w:t>
        </w:r>
      </w:hyperlink>
      <w:r w:rsidRPr="00BE5382">
        <w:rPr>
          <w:rFonts w:ascii="Times New Roman" w:eastAsia="Calibri" w:hAnsi="Times New Roman" w:cs="Times New Roman"/>
          <w:sz w:val="28"/>
          <w:szCs w:val="28"/>
          <w:lang w:eastAsia="en-US"/>
        </w:rPr>
        <w:t xml:space="preserve"> муниципального образования Омгинское сельское поселение.</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Настоящие Правила устанавливают порядок и требования по содержанию и уборке сельской  территории, содержанию и внешнему благоустройству жилых и нежилых зданий, иных сооружений и объектов, проведению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 Требования настоящих Правил являются обязательными для исполнения всеми физическими, юридическими лицами, индивидуальными предпринимателями на территории муниципального образования Омгинское сельское поселение.</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1.3. Правовые акты, в том числе ведомственные, регулирующие вопросы благоустройства поселения, не должны противоречить требованиям настоящих Правил.</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1.4. Контроль за выполнением настоящих Правил осуществляет администрация поселения.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r w:rsidRPr="00BE5382">
        <w:rPr>
          <w:rFonts w:ascii="Times New Roman" w:hAnsi="Times New Roman" w:cs="Times New Roman"/>
          <w:b/>
          <w:sz w:val="28"/>
          <w:szCs w:val="28"/>
        </w:rPr>
        <w:t>2. Основные понятия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В настоящих Правилах используются следующие основные понятия:</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i/>
          <w:sz w:val="28"/>
          <w:szCs w:val="28"/>
          <w:lang w:eastAsia="en-US"/>
        </w:rPr>
        <w:lastRenderedPageBreak/>
        <w:t xml:space="preserve">  </w:t>
      </w:r>
      <w:r w:rsidRPr="00BE5382">
        <w:rPr>
          <w:rFonts w:ascii="Times New Roman" w:eastAsia="Calibri" w:hAnsi="Times New Roman" w:cs="Times New Roman"/>
          <w:sz w:val="28"/>
          <w:szCs w:val="28"/>
          <w:lang w:eastAsia="en-US"/>
        </w:rPr>
        <w:t>внешний облик поселения - архитектурно-художественное и санитарно-техническое состояние зданий, сооружений, объектов благоустройства, малых архитектурных форм, а также территорий, свободных от застройки;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объекты благоустройства - зеленые насаждения, дороги и элементы их благоустройства, пешеходные и велосипедные дорожки, объекты инженерной защиты территории, уличное освещение, объекты санитарной уборки,  кладбища и другие объекты, отнесенные действующим законодательством к объектам внешнего благоустройства;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благоустройство территории поселения - совокупность работ и мероприятий, направленных на создание благоприятных, здоровых и культурных условий жизни и досуга населения на территории поселения;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малые архитектурные формы - переносные и переставные устройства и конструкции, имеющие различное функциональное назначение и соответствующие необходимому эстетическому уровню;</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знаково-информационные объекты - указатели, вывески, адресные указатели улиц, домов, зданий, сооружения в виде конструкций, щитов из металла, пластика, оргстекла, стекла, в том числе отдельно стоящих конструкций, и другая визуальная информация, не являющаяся рекламой;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вывеска - вид знаково-информационных объектов, содержащих информацию о фирменном наименовании юридического или физического лица, месте его нахождения (адрес) и режиме его работы, размещаемых в месте нахождения юридического или физического лица и не имеющих признаков рекламы;</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временные сооружения - объекты с кратковременным сроком эксплуатации, не являющиеся объектами недвижимости;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зеленый фонд поселения - совокупность зеленых зон, в том числе покрытых древесно-кустарниковой и травянистой растительностью территорий;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закрепленная территория - включает в себя предоставленную территорию и прилегающую территорию:</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предоставленная территория - это земельный участок, предоставленный гражданам и юридическим лицам в соответствии с действующим законодательством;</w:t>
      </w:r>
    </w:p>
    <w:p w:rsidR="00BA66A9" w:rsidRPr="00F86211" w:rsidRDefault="005A3EA4" w:rsidP="00BA66A9">
      <w:pPr>
        <w:spacing w:after="0" w:line="240" w:lineRule="auto"/>
        <w:ind w:firstLine="539"/>
        <w:jc w:val="both"/>
        <w:rPr>
          <w:rFonts w:ascii="Times New Roman" w:hAnsi="Times New Roman" w:cs="Times New Roman"/>
          <w:sz w:val="28"/>
          <w:szCs w:val="28"/>
        </w:rPr>
      </w:pPr>
      <w:r w:rsidRPr="00F86211">
        <w:rPr>
          <w:rFonts w:ascii="Times New Roman" w:eastAsia="Calibri" w:hAnsi="Times New Roman" w:cs="Times New Roman"/>
          <w:sz w:val="28"/>
          <w:szCs w:val="28"/>
          <w:lang w:eastAsia="en-US"/>
        </w:rPr>
        <w:t xml:space="preserve">- </w:t>
      </w:r>
      <w:r w:rsidR="00BA66A9" w:rsidRPr="00F86211">
        <w:rPr>
          <w:rFonts w:ascii="Times New Roman" w:hAnsi="Times New Roman" w:cs="Times New Roman"/>
          <w:sz w:val="28"/>
          <w:szCs w:val="28"/>
        </w:rPr>
        <w:t xml:space="preserve">прилегающая территория - </w:t>
      </w:r>
      <w:r w:rsidR="00BA66A9" w:rsidRPr="00F86211">
        <w:rPr>
          <w:rFonts w:ascii="Times New Roman" w:hAnsi="Times New Roman" w:cs="Times New Roman"/>
          <w:sz w:val="28"/>
          <w:szCs w:val="28"/>
          <w:shd w:val="clear" w:color="auto" w:fill="FFFFFF"/>
        </w:rPr>
        <w:t>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Кировской области от 03.12.2018 №197 «</w:t>
      </w:r>
      <w:r w:rsidR="00BA66A9" w:rsidRPr="00F86211">
        <w:rPr>
          <w:rFonts w:ascii="Times New Roman" w:hAnsi="Times New Roman" w:cs="Times New Roman"/>
          <w:sz w:val="28"/>
          <w:szCs w:val="28"/>
        </w:rPr>
        <w:t>О порядке определения границ прилегающих территорий для целей благоустройства в Кировской области</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sz w:val="28"/>
          <w:szCs w:val="28"/>
        </w:rPr>
        <w:t xml:space="preserve">- </w:t>
      </w:r>
      <w:r w:rsidRPr="00F86211">
        <w:rPr>
          <w:color w:val="000000"/>
          <w:sz w:val="28"/>
          <w:szCs w:val="28"/>
        </w:rPr>
        <w:t>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i/>
          <w:color w:val="000000"/>
          <w:sz w:val="28"/>
          <w:szCs w:val="28"/>
        </w:rPr>
        <w:t>Для жилых домов (объектов индивидуального жилищного строительства, жилых домов блокированной застройки)</w:t>
      </w:r>
      <w:r w:rsidRPr="00F86211">
        <w:rPr>
          <w:color w:val="000000"/>
          <w:sz w:val="28"/>
          <w:szCs w:val="28"/>
        </w:rPr>
        <w:t>:</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i/>
          <w:color w:val="000000"/>
          <w:sz w:val="28"/>
          <w:szCs w:val="28"/>
        </w:rPr>
        <w:t>Для многоквартирных домов в случае, если многоквартирный дом расположен на земельном участке, который образован не по границам этого дома</w:t>
      </w:r>
      <w:r w:rsidRPr="00F86211">
        <w:rPr>
          <w:color w:val="000000"/>
          <w:sz w:val="28"/>
          <w:szCs w:val="28"/>
        </w:rPr>
        <w:t>, – от границ земельного участка, но не более 6 метров;</w:t>
      </w:r>
    </w:p>
    <w:p w:rsidR="00BA66A9" w:rsidRPr="00F86211" w:rsidRDefault="00BA66A9" w:rsidP="00BA66A9">
      <w:pPr>
        <w:pStyle w:val="a4"/>
        <w:shd w:val="clear" w:color="auto" w:fill="FFFFFF"/>
        <w:spacing w:before="0" w:beforeAutospacing="0" w:after="0" w:afterAutospacing="0"/>
        <w:ind w:firstLine="567"/>
        <w:jc w:val="both"/>
        <w:rPr>
          <w:i/>
          <w:color w:val="000000"/>
          <w:sz w:val="28"/>
          <w:szCs w:val="28"/>
        </w:rPr>
      </w:pPr>
      <w:r w:rsidRPr="00F86211">
        <w:rPr>
          <w:i/>
          <w:color w:val="000000"/>
          <w:sz w:val="28"/>
          <w:szCs w:val="28"/>
        </w:rPr>
        <w:t>Для встроенно-пристроенных к многоквартирным домам нежилых зданий, строений, сооружений:</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 xml:space="preserve">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w:t>
      </w:r>
      <w:r w:rsidRPr="00F86211">
        <w:rPr>
          <w:color w:val="000000"/>
          <w:sz w:val="28"/>
          <w:szCs w:val="28"/>
        </w:rPr>
        <w:lastRenderedPageBreak/>
        <w:t>строений, сооружений вдоль дорог), а в случае наличия вдоль дорог тротуаров – до таких тротуаров, но не более 15 метров;</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i/>
          <w:color w:val="000000"/>
          <w:sz w:val="28"/>
          <w:szCs w:val="28"/>
        </w:rPr>
        <w:t>Для отдельно стоящих нежилых зданий, строений, сооружений</w:t>
      </w:r>
      <w:r w:rsidRPr="00F86211">
        <w:rPr>
          <w:color w:val="000000"/>
          <w:sz w:val="28"/>
          <w:szCs w:val="28"/>
        </w:rPr>
        <w:t>:</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BA66A9" w:rsidRPr="00F86211" w:rsidRDefault="00BA66A9" w:rsidP="00BA66A9">
      <w:pPr>
        <w:pStyle w:val="a4"/>
        <w:shd w:val="clear" w:color="auto" w:fill="FFFFFF"/>
        <w:spacing w:before="0" w:beforeAutospacing="0" w:after="0" w:afterAutospacing="0"/>
        <w:jc w:val="both"/>
        <w:rPr>
          <w:color w:val="000000"/>
          <w:sz w:val="28"/>
          <w:szCs w:val="28"/>
        </w:rPr>
      </w:pPr>
      <w:r w:rsidRPr="00F86211">
        <w:rPr>
          <w:color w:val="000000"/>
          <w:sz w:val="28"/>
          <w:szCs w:val="28"/>
        </w:rPr>
        <w:t>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i/>
          <w:color w:val="000000"/>
          <w:sz w:val="28"/>
          <w:szCs w:val="28"/>
        </w:rPr>
        <w:t>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w:t>
      </w:r>
      <w:r w:rsidRPr="00F86211">
        <w:rPr>
          <w:color w:val="000000"/>
          <w:sz w:val="28"/>
          <w:szCs w:val="28"/>
        </w:rPr>
        <w:t>, – от данных объектов и до дорог, а в случае наличия вдоль дорог тротуаров – до таких тротуаров, но не более 3 метров;</w:t>
      </w:r>
    </w:p>
    <w:p w:rsidR="00BA66A9" w:rsidRPr="00F86211" w:rsidRDefault="00BA66A9" w:rsidP="00BA66A9">
      <w:pPr>
        <w:pStyle w:val="a4"/>
        <w:shd w:val="clear" w:color="auto" w:fill="FFFFFF"/>
        <w:spacing w:before="0" w:beforeAutospacing="0" w:after="0" w:afterAutospacing="0"/>
        <w:ind w:firstLine="993"/>
        <w:jc w:val="both"/>
        <w:rPr>
          <w:color w:val="000000"/>
          <w:sz w:val="28"/>
          <w:szCs w:val="28"/>
        </w:rPr>
      </w:pPr>
      <w:r w:rsidRPr="00F86211">
        <w:rPr>
          <w:i/>
          <w:color w:val="000000"/>
          <w:sz w:val="28"/>
          <w:szCs w:val="28"/>
        </w:rPr>
        <w:t>Для нестационарных объектов, размещенных на земельных участках, которые образованы, –</w:t>
      </w:r>
      <w:r w:rsidRPr="00F86211">
        <w:rPr>
          <w:color w:val="000000"/>
          <w:sz w:val="28"/>
          <w:szCs w:val="28"/>
        </w:rPr>
        <w:t xml:space="preserve"> от границ земельного участка и до дорог, а в случае наличия вдоль дорог тротуаров – до таких тротуаров, но не более 3 метров;</w:t>
      </w:r>
    </w:p>
    <w:p w:rsidR="00BA66A9" w:rsidRPr="00F86211" w:rsidRDefault="00BA66A9" w:rsidP="00BA66A9">
      <w:pPr>
        <w:pStyle w:val="a4"/>
        <w:shd w:val="clear" w:color="auto" w:fill="FFFFFF"/>
        <w:spacing w:before="0" w:beforeAutospacing="0" w:after="0" w:afterAutospacing="0"/>
        <w:ind w:firstLine="993"/>
        <w:jc w:val="both"/>
        <w:rPr>
          <w:color w:val="000000"/>
          <w:sz w:val="28"/>
          <w:szCs w:val="28"/>
        </w:rPr>
      </w:pPr>
      <w:r w:rsidRPr="00F86211">
        <w:rPr>
          <w:i/>
          <w:color w:val="000000"/>
          <w:sz w:val="28"/>
          <w:szCs w:val="28"/>
        </w:rPr>
        <w:t>Для  строительных площадок</w:t>
      </w:r>
      <w:r w:rsidRPr="00F86211">
        <w:rPr>
          <w:color w:val="000000"/>
          <w:sz w:val="28"/>
          <w:szCs w:val="28"/>
        </w:rPr>
        <w:t xml:space="preserve">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 При наличии установленных в соответствии с законодательством красных линий границы прилегающих территорий определяются с их учетом.</w:t>
      </w:r>
    </w:p>
    <w:p w:rsidR="00BA66A9" w:rsidRPr="00F86211" w:rsidRDefault="00BA66A9" w:rsidP="00BA66A9">
      <w:pPr>
        <w:pStyle w:val="a4"/>
        <w:shd w:val="clear" w:color="auto" w:fill="FFFFFF"/>
        <w:spacing w:before="0" w:beforeAutospacing="0" w:after="0" w:afterAutospacing="0"/>
        <w:ind w:firstLine="567"/>
        <w:jc w:val="both"/>
        <w:rPr>
          <w:color w:val="000000"/>
          <w:sz w:val="28"/>
          <w:szCs w:val="28"/>
        </w:rPr>
      </w:pPr>
      <w:r w:rsidRPr="00F86211">
        <w:rPr>
          <w:color w:val="000000"/>
          <w:sz w:val="28"/>
          <w:szCs w:val="28"/>
        </w:rPr>
        <w:t xml:space="preserve">- В случае если граница прилегающей территории, определенная в порядке, </w:t>
      </w:r>
      <w:r w:rsidRPr="00F86211">
        <w:rPr>
          <w:sz w:val="28"/>
          <w:szCs w:val="28"/>
        </w:rPr>
        <w:t>установленном частью 2 статьи 3 Закона Кировской области от 22.11.2018 № 197 «О порядке определения границ прилегающих территорий для целей благоустройства Кировской области»,</w:t>
      </w:r>
      <w:r w:rsidRPr="00F86211">
        <w:rPr>
          <w:color w:val="000000"/>
          <w:sz w:val="28"/>
          <w:szCs w:val="28"/>
        </w:rPr>
        <w:t xml:space="preserve">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BA66A9" w:rsidRPr="00F86211" w:rsidRDefault="00BA66A9" w:rsidP="00BA66A9">
      <w:pPr>
        <w:pStyle w:val="a4"/>
        <w:shd w:val="clear" w:color="auto" w:fill="FFFFFF"/>
        <w:spacing w:before="0" w:beforeAutospacing="0" w:after="0" w:afterAutospacing="0"/>
        <w:ind w:firstLine="567"/>
        <w:jc w:val="both"/>
        <w:rPr>
          <w:color w:val="548DD4" w:themeColor="text2" w:themeTint="99"/>
          <w:sz w:val="28"/>
          <w:szCs w:val="28"/>
        </w:rPr>
      </w:pPr>
      <w:r w:rsidRPr="00F86211">
        <w:rPr>
          <w:color w:val="548DD4" w:themeColor="text2" w:themeTint="99"/>
          <w:sz w:val="28"/>
          <w:szCs w:val="28"/>
        </w:rPr>
        <w:t>(решение от 26.02.2019 №3)</w:t>
      </w:r>
    </w:p>
    <w:p w:rsidR="005A3EA4" w:rsidRPr="00BE5382" w:rsidRDefault="005A3EA4" w:rsidP="00BA66A9">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а)  на улицах с двухсторонней застройкой по длине занимаемого участка, по ширине - до оси проезжей части улицы;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б)  на улицах с односторонней застройкой по длине занимаемого участка, а по ширине - на всю ширину улицы, включая противоположный </w:t>
      </w:r>
      <w:r w:rsidRPr="00BE5382">
        <w:rPr>
          <w:rFonts w:ascii="Times New Roman" w:hAnsi="Times New Roman" w:cs="Times New Roman"/>
          <w:sz w:val="28"/>
          <w:szCs w:val="28"/>
        </w:rPr>
        <w:lastRenderedPageBreak/>
        <w:t>тротуар и 10 метров за тротуаром, в случае отсутствия тротуара – 10 м от противоположной обочины дороги;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в) для киосков, павильонов, иных объектов мелкорозничной торговли, бытового и иного обслуживания населения - 10 м от периметра отведенной территории, а при примыкании территории к проезжей части - до проезжей части улиц;</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г) для жилых домов, включая жилые здания со встроенными хозяйственными объектами, в том числе индивидуальной застройки, - 10 м от периметра дворовой территории. По фасадной части, включая дворовый проезд, - до проезжей части улиц;</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д) для гаражей, автостоянок, парковок - 20 м от периметра предоставленной территории, подъезды к объекту - до проезжей части улиц;</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е) земли железнодорожного транспорта - в пределах проектных границ полосы отвода. Содержание и ремонт железнодорожных переездов на пересечениях с проезжей частью дорог осуществляется соответствующими предприятиями железнодорожного транспорта;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ж) промышленные, строительные объекты, объекты культурно-общественного и спортивного назначения, иные хозяйственные объекты, не входящие в санитарную классификацию предприятий, - не менее 50 м от периметра отведенной территории, подъездные пути к ним - до проезжей части улицы;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з) на строительных площадках - территория не менее 15 метров от ограждения стройки по всему периметру;</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и) промышленные объекты, выделяющие вредные вещества, 1 - 5 классов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подъездные пути к ним - до проезжей части улицы.</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Границы закрепленных территорий определяются и утверждаются администрацией поселения;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ордер - документ, дающий право на производство земляных работ;</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газон - земельный участок, предназначенный для произрастания диких или искусственно сеянных трав, цветов, мелких кустарников.</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r w:rsidRPr="00BE5382">
        <w:rPr>
          <w:rFonts w:ascii="Times New Roman" w:hAnsi="Times New Roman" w:cs="Times New Roman"/>
          <w:b/>
          <w:sz w:val="28"/>
          <w:szCs w:val="28"/>
        </w:rPr>
        <w:t>3. Содержание территории поселения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3.1. Содержание территории поселения заключается в проведении мероприятий, обеспечивающих:</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содержание и обустройство общепоселковых магистралей, улиц, включая тротуары, инженерных сооружений (мостов, путепроводов и т.д.), объектов уличного освещения, зеленого фонда, малых архитектурных форм и других объектов;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содержание кладбищ, полигонов твердых бытовых отходов;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организацию уборки территории поселения от мусора, отходов, организацию их своевременной вывозки;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содержание внутриквартальных и дворовых территорий, включая тротуары;</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содержание фасадов, крыш, козырьков, выступающих элементов, в том числе балконов, отмосток, пожарных лестниц, витрин, вывесок зданий, сооружений и иных объектов, расположенных на территории поселения, оград, газонных ограждений, заборов, рекламных установок, остановок общественного транспорта;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надлежащее санитарное обустройство поселения: обустройство площадок для сбора твердых бытовых отходов (ТБО), установку контейнеров для отходов, устройство площадок для чистки предметов домашнего обихода, сушки белья, выгула домашних животных, установку урн в местах общего пользования в соответствии с нормативными требованиями;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уборку территории поселения: мойку, полив, подметание, сбор мусора в летний период; уборку и вывоз снега, льда, мусора и обработку проезжих частей улиц и пешеходных тротуаров противогололедной смесью в зимний период; сбор, вывоз в установленные места и захоронение бытовых и других отходов; очистку от мусора и растительности родников, ручьев, канав, лотков, люков ливневой канализации и других водопропускных устройств.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3.2. 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3.3.</w:t>
      </w:r>
      <w:r w:rsidRPr="00BE5382">
        <w:rPr>
          <w:rFonts w:ascii="Times New Roman" w:hAnsi="Times New Roman" w:cs="Times New Roman"/>
          <w:i/>
          <w:sz w:val="28"/>
          <w:szCs w:val="28"/>
        </w:rPr>
        <w:t xml:space="preserve"> </w:t>
      </w:r>
      <w:r w:rsidRPr="00BE5382">
        <w:rPr>
          <w:rFonts w:ascii="Times New Roman" w:hAnsi="Times New Roman" w:cs="Times New Roman"/>
          <w:sz w:val="28"/>
          <w:szCs w:val="28"/>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Все виды бытовых отходов и мусора должны собираться в специальные мусоросборники (контейнеры), которые устанавливаются на специально оборудованных контейнерных площадках в необходимом количестве в соответствии с нормами накопления.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Контейнерные площадки для сбора твердых бытовых отходов (ТБО) необходимо размещать на расстоянии не менее 20 метров от жилых домов, детских учреждений, спортивных площадок и от мест отдыха населения. Максимальное расстояние от жилых домов до контейнерных площадок не должно превышать 100 метров.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Контейнерные площадки должны быть с твердым покрытием, иметь с трех сторон ограждение высотой не менее 1,2 м и удобный подъезд автотранспорта.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Работникам организации, осуществляющей вывоз отходов необходимо производить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При уборке в ночное время следует принимать меры, предупреждающие шум.</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w:t>
      </w:r>
      <w:r w:rsidRPr="00BE5382">
        <w:rPr>
          <w:rFonts w:ascii="Times New Roman" w:hAnsi="Times New Roman" w:cs="Times New Roman"/>
          <w:sz w:val="28"/>
          <w:szCs w:val="28"/>
        </w:rPr>
        <w:lastRenderedPageBreak/>
        <w:t>договорами аренды земельного участка, безвозмездного срочного пользования земельным участком, пожизненного наследуемого владения.</w:t>
      </w:r>
    </w:p>
    <w:p w:rsidR="00F86211" w:rsidRPr="00F86211" w:rsidRDefault="00F86211" w:rsidP="00F86211">
      <w:pPr>
        <w:spacing w:after="0"/>
        <w:jc w:val="both"/>
        <w:rPr>
          <w:rFonts w:ascii="Times New Roman" w:eastAsia="Calibri" w:hAnsi="Times New Roman" w:cs="Times New Roman"/>
          <w:sz w:val="28"/>
          <w:szCs w:val="28"/>
          <w:lang w:eastAsia="en-US"/>
        </w:rPr>
      </w:pPr>
      <w:r>
        <w:rPr>
          <w:rFonts w:ascii="Times New Roman" w:hAnsi="Times New Roman" w:cs="Times New Roman"/>
          <w:sz w:val="27"/>
          <w:szCs w:val="27"/>
        </w:rPr>
        <w:t xml:space="preserve">         </w:t>
      </w:r>
      <w:r w:rsidRPr="00F86211">
        <w:rPr>
          <w:rFonts w:ascii="Times New Roman" w:hAnsi="Times New Roman" w:cs="Times New Roman"/>
          <w:sz w:val="28"/>
          <w:szCs w:val="28"/>
        </w:rPr>
        <w:t xml:space="preserve">3.4. </w:t>
      </w:r>
      <w:r w:rsidRPr="00F86211">
        <w:rPr>
          <w:rFonts w:ascii="Times New Roman" w:eastAsia="Calibri" w:hAnsi="Times New Roman" w:cs="Times New Roman"/>
          <w:sz w:val="28"/>
          <w:szCs w:val="28"/>
          <w:lang w:eastAsia="en-US"/>
        </w:rPr>
        <w:t>Юридические и физические лица, осуществляющие свою деятельность на территории муниципального образования, собственники, владельцы зданий, строений сооружений, нежилых помещений, граждане, имеющие в собственности индивидуальный жилищный фонд, товарищества собственников жилья, жилищные и жилищно-строительные кооперативы, управляющие и (или) обслуживающие жилищный фонд организации, дачные, садоводческие товарищества, гаражные кооперативы,    обязаны заключить договор  с региональным оператором, который организует оказание услуг по обращению с отходами, в том числе их вывоз.</w:t>
      </w:r>
    </w:p>
    <w:p w:rsidR="005A3EA4" w:rsidRPr="00F86211" w:rsidRDefault="00F86211" w:rsidP="00BE5382">
      <w:pPr>
        <w:spacing w:after="0"/>
        <w:ind w:firstLine="709"/>
        <w:jc w:val="both"/>
        <w:rPr>
          <w:rFonts w:ascii="Times New Roman" w:eastAsia="Calibri" w:hAnsi="Times New Roman" w:cs="Times New Roman"/>
          <w:b/>
          <w:color w:val="548DD4" w:themeColor="text2" w:themeTint="99"/>
          <w:sz w:val="28"/>
          <w:szCs w:val="28"/>
          <w:lang w:eastAsia="en-US"/>
        </w:rPr>
      </w:pPr>
      <w:r w:rsidRPr="00F86211">
        <w:rPr>
          <w:rFonts w:ascii="Times New Roman" w:eastAsia="Calibri" w:hAnsi="Times New Roman" w:cs="Times New Roman"/>
          <w:b/>
          <w:color w:val="548DD4" w:themeColor="text2" w:themeTint="99"/>
          <w:sz w:val="28"/>
          <w:szCs w:val="28"/>
          <w:lang w:eastAsia="en-US"/>
        </w:rPr>
        <w:t>(</w:t>
      </w:r>
      <w:r>
        <w:rPr>
          <w:rFonts w:ascii="Times New Roman" w:eastAsia="Calibri" w:hAnsi="Times New Roman" w:cs="Times New Roman"/>
          <w:b/>
          <w:color w:val="548DD4" w:themeColor="text2" w:themeTint="99"/>
          <w:sz w:val="28"/>
          <w:szCs w:val="28"/>
          <w:lang w:eastAsia="en-US"/>
        </w:rPr>
        <w:t xml:space="preserve">часть </w:t>
      </w:r>
      <w:r w:rsidRPr="00F86211">
        <w:rPr>
          <w:rFonts w:ascii="Times New Roman" w:eastAsia="Calibri" w:hAnsi="Times New Roman" w:cs="Times New Roman"/>
          <w:b/>
          <w:color w:val="548DD4" w:themeColor="text2" w:themeTint="99"/>
          <w:sz w:val="28"/>
          <w:szCs w:val="28"/>
          <w:lang w:eastAsia="en-US"/>
        </w:rPr>
        <w:t>в редакции решением от 09.07.2020 №19)</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3.5. ТБО следует вывозить на полигоны. Промышленные, не утилизируемые на производстве отходы и отходы, образующиеся при строительстве, ремонте зданий и сооружений, вывозятся транспортом предприятий на специальные полигоны (свалки).</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3.6. Ответственность за проведение мероприятий по устранению техногенных загрязнений возлагается на руководителей предприятий и учреждений, на чьей территории произошло загрязнение.</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3.7. Запрещается:</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xml:space="preserve">- бросать и складировать бытовой и строительный мусор на проезжую часть улиц, тротуары, дороги, набережные и откосы, скверы, пляжи и другие места общественного пользования; </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оставлять на улицах невывезенными собранный мусор, нечистоты, скол льда и снега, строительные отходы и разного рода отбросы;</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хранить тару у торговых предприятий, предприятий общественного питания, других объектов и мест торговли в не отведенных для этого местах;</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самовольно размещать палатки, прилавки, стойки и т.п. на площадях, тротуарах, парковках, газонах, проезжей части улиц;</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повреждать, опрокидывать или перемещать в другие места размещенные в установленном порядке контейнеры для сбора бытовых отходов либо установленные малые архитектурные формы (скамейки, вазоны, урны и т.д.);</w:t>
      </w:r>
    </w:p>
    <w:p w:rsidR="00BA66A9" w:rsidRPr="00F86211" w:rsidRDefault="005A3EA4" w:rsidP="00F86211">
      <w:pPr>
        <w:spacing w:after="0"/>
        <w:ind w:firstLine="709"/>
        <w:jc w:val="both"/>
        <w:rPr>
          <w:rFonts w:ascii="Times New Roman" w:hAnsi="Times New Roman" w:cs="Times New Roman"/>
          <w:sz w:val="28"/>
          <w:szCs w:val="28"/>
        </w:rPr>
      </w:pPr>
      <w:r w:rsidRPr="00F86211">
        <w:rPr>
          <w:rFonts w:ascii="Times New Roman" w:hAnsi="Times New Roman" w:cs="Times New Roman"/>
          <w:sz w:val="28"/>
          <w:szCs w:val="28"/>
        </w:rPr>
        <w:t>- оставлять брошенные транспортные средства, механизмы и т.п. на территории муниципального образования вне специально отведенных для этого мест;</w:t>
      </w:r>
      <w:r w:rsidR="00BA66A9" w:rsidRPr="00F86211">
        <w:rPr>
          <w:rFonts w:ascii="Times New Roman" w:hAnsi="Times New Roman" w:cs="Times New Roman"/>
          <w:sz w:val="28"/>
          <w:szCs w:val="28"/>
        </w:rPr>
        <w:t xml:space="preserve">    </w:t>
      </w:r>
      <w:r w:rsidR="00BA66A9" w:rsidRPr="00F86211">
        <w:rPr>
          <w:rFonts w:ascii="Times New Roman" w:hAnsi="Times New Roman" w:cs="Times New Roman"/>
          <w:b/>
          <w:color w:val="8DB3E2" w:themeColor="text2" w:themeTint="66"/>
          <w:sz w:val="28"/>
          <w:szCs w:val="28"/>
        </w:rPr>
        <w:t>(отменен решением от 26.02.2019 №3)</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xml:space="preserve">- сбрасывать мусор, нечистоты, скол льда и загрязнений, снег в смотровые и дождеприемные колодцы, реки, озера и другие водоемы, на газоны, под деревья и кустарники, на проезжую часть дорог, тротуары и другие, не отведенные для этого места. Стихийно возникшие свалки </w:t>
      </w:r>
      <w:r w:rsidRPr="00BE5382">
        <w:rPr>
          <w:rFonts w:ascii="Times New Roman" w:hAnsi="Times New Roman" w:cs="Times New Roman"/>
          <w:sz w:val="28"/>
          <w:szCs w:val="28"/>
        </w:rPr>
        <w:lastRenderedPageBreak/>
        <w:t>ликвидируются силами предприятий и организаций согласно закрепленным территориям;</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мойка автомототранспортных средств в специально не оборудованных для этих целей местах, в том числе во дворах домов, на улицах, тротуарах, газонах, в парках и скверах, на берегах рек и водоемов, а также сливать на землю и в водоемы технические жидкости;</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размещать временные сооружения, объекты мелкорозничной торговли без заключения договора аренды в установленном порядке;</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сжигать любого вида мусор и тару;</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устанавливать ограждения строительных площадок с выносом их за "красную" линию улицы, с занятием под эти цели тротуаров, газонов, дорог без согласования с администрацией поселения;</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самовольно устраивать ограждения на проезжей части дорог и других территориях общего пользования с целью резервирования земельного участка для стоянки транспортных средств;</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устанавливать изгороди внутри дворов (за исключением индивидуальных жилых домов), также в местах общего пользования, разделяющие территории на отдельные участки землепользования;</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превышать установленные сроки производства работ, связанные с временным нарушением состояния благоустройства территории и мест общего пользования жилых и общественных зданий и с ограничением движения транспорта и пешеходов;</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повреждение или уничтожение клумб, цветников, газонов, передвижение по ним пешеходов и транспортных средств, а также размещение на них любых объектов, в том числе транспортных средств;</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w:t>
      </w:r>
    </w:p>
    <w:p w:rsidR="005A3EA4" w:rsidRPr="00BE5382" w:rsidRDefault="005A3EA4" w:rsidP="00BE5382">
      <w:pPr>
        <w:spacing w:after="0"/>
        <w:ind w:firstLine="540"/>
        <w:jc w:val="both"/>
        <w:rPr>
          <w:rFonts w:ascii="Times New Roman" w:hAnsi="Times New Roman" w:cs="Times New Roman"/>
          <w:sz w:val="28"/>
          <w:szCs w:val="28"/>
        </w:rPr>
      </w:pPr>
      <w:r w:rsidRPr="00BE5382">
        <w:rPr>
          <w:rFonts w:ascii="Times New Roman" w:hAnsi="Times New Roman" w:cs="Times New Roman"/>
          <w:sz w:val="28"/>
          <w:szCs w:val="28"/>
        </w:rPr>
        <w:t>- повреждать или изменять фасады зданий, строений, сооружений, ограждений и иных расположенных на территории муниципального образования объектов благоустройства, нанесение на них надписей и рисунков, размещение на них рекламных, информационных и агитационных материалов;</w:t>
      </w:r>
    </w:p>
    <w:p w:rsidR="00F86211" w:rsidRDefault="005A3EA4" w:rsidP="00BA66A9">
      <w:pPr>
        <w:spacing w:after="0"/>
        <w:ind w:firstLine="709"/>
        <w:jc w:val="center"/>
        <w:rPr>
          <w:rFonts w:ascii="Times New Roman" w:hAnsi="Times New Roman" w:cs="Times New Roman"/>
          <w:sz w:val="28"/>
          <w:szCs w:val="28"/>
        </w:rPr>
      </w:pPr>
      <w:r w:rsidRPr="00F86211">
        <w:rPr>
          <w:rFonts w:ascii="Times New Roman" w:hAnsi="Times New Roman" w:cs="Times New Roman"/>
          <w:sz w:val="28"/>
          <w:szCs w:val="28"/>
        </w:rPr>
        <w:t>- стоянка автотранспорта на проезжей части дворовых территорий, препятствующая механизированной уборке и вывозу бытовых отходов, снега, подъезду к выгребным колодцам и инженерным коммуникациям, стоянка разукомплектованных транспортных средств независимо от места их расположения, кроме специально отведенных для этих целей;</w:t>
      </w:r>
      <w:r w:rsidR="00BA66A9">
        <w:rPr>
          <w:rFonts w:ascii="Times New Roman" w:hAnsi="Times New Roman" w:cs="Times New Roman"/>
          <w:sz w:val="28"/>
          <w:szCs w:val="28"/>
        </w:rPr>
        <w:t xml:space="preserve">     </w:t>
      </w:r>
    </w:p>
    <w:p w:rsidR="005A3EA4" w:rsidRPr="00F86211" w:rsidRDefault="00BA66A9" w:rsidP="00BA66A9">
      <w:pPr>
        <w:spacing w:after="0"/>
        <w:ind w:firstLine="709"/>
        <w:jc w:val="center"/>
        <w:rPr>
          <w:rFonts w:ascii="Times New Roman" w:hAnsi="Times New Roman" w:cs="Times New Roman"/>
          <w:color w:val="548DD4" w:themeColor="text2" w:themeTint="99"/>
          <w:sz w:val="28"/>
          <w:szCs w:val="28"/>
        </w:rPr>
      </w:pPr>
      <w:r>
        <w:rPr>
          <w:rFonts w:ascii="Times New Roman" w:hAnsi="Times New Roman" w:cs="Times New Roman"/>
          <w:sz w:val="28"/>
          <w:szCs w:val="28"/>
        </w:rPr>
        <w:t xml:space="preserve"> (</w:t>
      </w:r>
      <w:r w:rsidR="00F86211" w:rsidRPr="00F86211">
        <w:rPr>
          <w:rFonts w:ascii="Times New Roman" w:hAnsi="Times New Roman" w:cs="Times New Roman"/>
          <w:color w:val="8DB3E2" w:themeColor="text2" w:themeTint="66"/>
          <w:sz w:val="28"/>
          <w:szCs w:val="28"/>
        </w:rPr>
        <w:t>абзац</w:t>
      </w:r>
      <w:r w:rsidR="00F86211">
        <w:rPr>
          <w:rFonts w:ascii="Times New Roman" w:hAnsi="Times New Roman" w:cs="Times New Roman"/>
          <w:sz w:val="28"/>
          <w:szCs w:val="28"/>
        </w:rPr>
        <w:t xml:space="preserve"> </w:t>
      </w:r>
      <w:r w:rsidRPr="00F86211">
        <w:rPr>
          <w:rFonts w:ascii="Times New Roman" w:hAnsi="Times New Roman" w:cs="Times New Roman"/>
          <w:color w:val="548DD4" w:themeColor="text2" w:themeTint="99"/>
          <w:sz w:val="28"/>
          <w:szCs w:val="28"/>
        </w:rPr>
        <w:t>отменен решением от 26.02.2019 №3)</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других не установленных специально для этого местах, за исключением мест для организации и проведения ярмарок, утвержденных постановлением администрации муниципального образования;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заезжать или стоять транспортным средством на газонах и тротуарах, парковать грузовые транспортные средства на внутриквартальных и дворовых территориях среди жилых домов (грузоподъемностью свыше 1,5 тонны);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на территории поселения в общественных местах гражданам оставлять после себя мусор и другие отходы потребления, справлять естественные надобности вне специально установленных для этих целей мест.</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производить сток паводковых и поверхностных вод с территорий предприятий на застроенные территории;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заниматься огородничеством в местах, не отведенных для этих целей;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хранить весельные и моторные лодки, катера, шлюпки, кроме мест, специально отведенных для этих целей;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на территории поселения запрещается производить стирку, полоскание белья, мытье транспортных средств, животных у водоразборных колонок, самовольно присоединять к ним трубы и шланги.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3.8. Уборка и очистка канав, труб и дренажей, предназначенных для отвода поверхностных и грунтовых вод с улиц и дорог, производится предприятиями или организациями, обслуживающими данные объекты, независимо от форм собственности. Внутриквартальная ливневая канализация в жилых микрорайонах населенных пунктов обслуживается собственниками жилых домов, организациями по обслуживанию жилищного фонда.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Затекание под здание поверхностных вод с тротуаров и придомовой территории не допускается.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Сбор кюветами поверхностной воды и отвод ее должны быть обеспечены на протяжении всего теплого периода года. В летний период кюветы должны ежемесячно осматриваться, очищаться и ремонтироваться, в весенний период должны  очищаться водоотводные сооружения в целях подготовки к весеннему снеготаянию, а вначале снеготаяния – освобождаться от снега.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3.9. Организации, в ведении которых находятся подземные и инженерные коммуникации: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в течение суток обеспечивают ликвидацию последствий аварий, связанных с функционированием коммуникаций (снежные валы, наледь, грязь, жидкость и пр.);</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обеспечивают предотвращение аварийных и плановых сливов воды и иных жидкостей в ливневую канализацию, на проезжую часть дорог и улицы населенных пунктов.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Наличие открытых люков не допускается.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3.10.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5A3EA4" w:rsidRPr="00BE5382" w:rsidRDefault="005A3EA4" w:rsidP="00BE5382">
      <w:pPr>
        <w:pStyle w:val="ConsPlusNormal"/>
        <w:widowControl/>
        <w:spacing w:line="276" w:lineRule="auto"/>
        <w:ind w:firstLine="0"/>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r w:rsidRPr="00BE5382">
        <w:rPr>
          <w:rFonts w:ascii="Times New Roman" w:hAnsi="Times New Roman" w:cs="Times New Roman"/>
          <w:b/>
          <w:sz w:val="28"/>
          <w:szCs w:val="28"/>
        </w:rPr>
        <w:t>4. Содержание придомовых территорий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4.1. Придомовые территории, как правило, должны иметь в соответствии с установленными требованиями: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оборудованные детские, спортивные площадки, площадки для чистки предметов домашнего обихода и сушки белья, контейнерные (мусоросборные) площадки и урны, площадки для временной стоянки машин;</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искусственное освещение.</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4.2. 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 и обработаны противогололедными материалами, иметь ровную поверхность, колейность на дворовых проездах не допускается.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4.3. Домовладения, не имеющие централизованной канализации, должны иметь утепленные выгребы дворовых туалетов и сборники для жидких отходов с непроницаемым дном и стенками, закрываемые крышками. Запрещается слив жидких отходов на территорию дворов, в дренажную и ливневую канализацию, на проезжую часть дорог, улицы, тротуары.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4.4. На придомовых территориях необходимо обеспечивать надежную защиту водопроводных и канализационных сетей и устройств, не допускать их повреждения, затопления и замораживания, очищать от снега и льда крышки колодцев, обеспечивать отвод поверхностных вод от колодцев, не </w:t>
      </w:r>
      <w:r w:rsidRPr="00BE5382">
        <w:rPr>
          <w:rFonts w:ascii="Times New Roman" w:hAnsi="Times New Roman" w:cs="Times New Roman"/>
          <w:sz w:val="28"/>
          <w:szCs w:val="28"/>
        </w:rPr>
        <w:lastRenderedPageBreak/>
        <w:t>загромождать подъезды, следить за исправностью и доступностью пожарных гидрантов.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4.5. Мусоропроводы, мусороприемные камеры должны быть исправными, их следует очищать, дезинфицировать и дезинсектировать.</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Ответственность за содержание мусороприемных камер, мусоропроводов, мусоросборников и территорий, прилегающих к месту выгрузки отходов из камер, несут обслуживающие организации и (или) лица, в собственности, владении и пользовании которых находятся здания.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4.6. В жилых зонах и на дворовых территориях запрещается: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сжигать листву, любые виды отходов и мусор;</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преграждать (загромождать) подъезды к контейнерным площадкам;</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загромождать придомовую территорию, складировать на придомовой территории металлический лом, бытовые и строительные отходы, шлак, золу и другие отходы производства и потребления, складировать и хранить тару, строительные материалы;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запрещается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 на срок более пяти дней с момента их привоза;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парковать и хранить транспортные средства на детских площадках, газонах;</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повреждать и уничтожать оборудование дворов, детских и спортивных площадок;</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устанавливать шлагбаумы, цепи, столбы, железобетонные блоки, плиты, столбы,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При необходимости проведения ремонтных и строительных работ допускается временная укладка строительных материалов на территории домовладения при условии сохранения пожарных проездов и зеленых насаждений.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spacing w:after="0"/>
        <w:ind w:firstLine="709"/>
        <w:jc w:val="center"/>
        <w:outlineLvl w:val="1"/>
        <w:rPr>
          <w:rFonts w:ascii="Times New Roman" w:hAnsi="Times New Roman" w:cs="Times New Roman"/>
          <w:b/>
          <w:sz w:val="28"/>
          <w:szCs w:val="28"/>
        </w:rPr>
      </w:pPr>
      <w:r w:rsidRPr="00BE5382">
        <w:rPr>
          <w:rFonts w:ascii="Times New Roman" w:hAnsi="Times New Roman" w:cs="Times New Roman"/>
          <w:b/>
          <w:sz w:val="28"/>
          <w:szCs w:val="28"/>
        </w:rPr>
        <w:t>5. Содержание и внешнее благоустройство зданий,</w:t>
      </w:r>
    </w:p>
    <w:p w:rsidR="005A3EA4" w:rsidRPr="00BE5382" w:rsidRDefault="005A3EA4" w:rsidP="00BE5382">
      <w:pPr>
        <w:spacing w:after="0"/>
        <w:ind w:firstLine="709"/>
        <w:jc w:val="center"/>
        <w:rPr>
          <w:rFonts w:ascii="Times New Roman" w:hAnsi="Times New Roman" w:cs="Times New Roman"/>
          <w:b/>
          <w:sz w:val="28"/>
          <w:szCs w:val="28"/>
        </w:rPr>
      </w:pPr>
      <w:r w:rsidRPr="00BE5382">
        <w:rPr>
          <w:rFonts w:ascii="Times New Roman" w:hAnsi="Times New Roman" w:cs="Times New Roman"/>
          <w:b/>
          <w:sz w:val="28"/>
          <w:szCs w:val="28"/>
        </w:rPr>
        <w:t>строений, сооружений</w:t>
      </w:r>
    </w:p>
    <w:p w:rsidR="005A3EA4" w:rsidRPr="00BE5382" w:rsidRDefault="005A3EA4" w:rsidP="00BE5382">
      <w:pPr>
        <w:spacing w:after="0"/>
        <w:ind w:firstLine="709"/>
        <w:jc w:val="center"/>
        <w:rPr>
          <w:rFonts w:ascii="Times New Roman" w:hAnsi="Times New Roman" w:cs="Times New Roman"/>
          <w:sz w:val="28"/>
          <w:szCs w:val="28"/>
        </w:rPr>
      </w:pP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5.1.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w:t>
      </w:r>
      <w:r w:rsidRPr="00BE5382">
        <w:rPr>
          <w:rFonts w:ascii="Times New Roman" w:hAnsi="Times New Roman" w:cs="Times New Roman"/>
          <w:sz w:val="28"/>
          <w:szCs w:val="28"/>
        </w:rPr>
        <w:lastRenderedPageBreak/>
        <w:t>агитационных материалов, лица, осуществляющие непосредственное нанесение надписей, размещение рекламных, информационных, агитационных материалов, обязаны удалять с фасадов, а также с поверхности зданий, строений, сооружений (в том числе с остановок общественного транспорта) надписи, рекламные, информационные и агитационные материалы, размещенные в отсутствие полученного в установленном порядке разрешения. Удаление должно быть произведено в пятидневный срок с момента размещения (нанесения) материалов и надписей либо в течение суток с момента поступления письменной информации по данному поводу.</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Ответственность за несоблюдение обязанности по удалению надписей, рекламных, информационных и агитационных материалов, за размещение надписей, рекламных, информационных и агитационных материалов в отсутствие полученного в установленном порядке разрешения в местах, не отведенных органом местного самоуправления для данных целей, несут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а также лица, осуществляющие непосредственное нанесение надписей, размещение (распространение) рекламных, информационных и агитационных материалов.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Собственники, владельцы зданий, строений и сооружений, помещений в них, организации по обслуживанию зданий, строений, сооружений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заборов, ограждений, расположенных на закрепленной территории, а также поддерживать в чистоте и исправном состоянии расположенные на фасадах зданий, строений, сооружений информационные таблички, адресные указатели, памятные доски и т.п.</w:t>
      </w:r>
    </w:p>
    <w:p w:rsidR="00BE5382" w:rsidRPr="00BE5382" w:rsidRDefault="00BE5382" w:rsidP="00BE5382">
      <w:pPr>
        <w:pStyle w:val="ConsPlusNormal"/>
        <w:spacing w:line="276" w:lineRule="auto"/>
        <w:jc w:val="both"/>
        <w:rPr>
          <w:rFonts w:ascii="Times New Roman" w:hAnsi="Times New Roman" w:cs="Times New Roman"/>
          <w:sz w:val="28"/>
          <w:szCs w:val="28"/>
        </w:rPr>
      </w:pPr>
      <w:r w:rsidRPr="00BE5382">
        <w:rPr>
          <w:rFonts w:ascii="Times New Roman" w:hAnsi="Times New Roman" w:cs="Times New Roman"/>
          <w:sz w:val="28"/>
          <w:szCs w:val="28"/>
        </w:rPr>
        <w:t xml:space="preserve">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расположенных на территории муниципального </w:t>
      </w:r>
      <w:r w:rsidRPr="00BE5382">
        <w:rPr>
          <w:rFonts w:ascii="Times New Roman" w:hAnsi="Times New Roman" w:cs="Times New Roman"/>
          <w:sz w:val="28"/>
          <w:szCs w:val="28"/>
        </w:rPr>
        <w:lastRenderedPageBreak/>
        <w:t xml:space="preserve">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 </w:t>
      </w:r>
    </w:p>
    <w:p w:rsidR="00BE5382" w:rsidRPr="00BE5382" w:rsidRDefault="00BE5382" w:rsidP="00BE5382">
      <w:pPr>
        <w:pStyle w:val="ConsPlusNormal"/>
        <w:spacing w:line="276" w:lineRule="auto"/>
        <w:jc w:val="both"/>
        <w:rPr>
          <w:rFonts w:ascii="Times New Roman" w:hAnsi="Times New Roman" w:cs="Times New Roman"/>
          <w:sz w:val="28"/>
          <w:szCs w:val="28"/>
        </w:rPr>
      </w:pPr>
      <w:r w:rsidRPr="00BE5382">
        <w:rPr>
          <w:rFonts w:ascii="Times New Roman" w:hAnsi="Times New Roman" w:cs="Times New Roman"/>
          <w:sz w:val="28"/>
          <w:szCs w:val="28"/>
        </w:rPr>
        <w:t>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течение 24 часов организовать выполнение работ по очистке кровли или элементов фасада здания.</w:t>
      </w:r>
    </w:p>
    <w:p w:rsidR="00BE5382" w:rsidRPr="00BE5382" w:rsidRDefault="00BE5382" w:rsidP="00BE5382">
      <w:pPr>
        <w:pStyle w:val="ConsPlusNormal"/>
        <w:spacing w:line="276" w:lineRule="auto"/>
        <w:jc w:val="both"/>
        <w:rPr>
          <w:rFonts w:ascii="Times New Roman" w:hAnsi="Times New Roman" w:cs="Times New Roman"/>
          <w:sz w:val="28"/>
          <w:szCs w:val="28"/>
        </w:rPr>
      </w:pPr>
      <w:r w:rsidRPr="00BE5382">
        <w:rPr>
          <w:rFonts w:ascii="Times New Roman" w:hAnsi="Times New Roman" w:cs="Times New Roman"/>
          <w:sz w:val="28"/>
          <w:szCs w:val="28"/>
        </w:rPr>
        <w:t>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24 часов осуществляют уборку территории от снега и льда.</w:t>
      </w:r>
    </w:p>
    <w:p w:rsidR="00BE5382" w:rsidRPr="00BE5382" w:rsidRDefault="00BE5382" w:rsidP="00BE5382">
      <w:pPr>
        <w:spacing w:after="0"/>
        <w:ind w:firstLine="709"/>
        <w:jc w:val="both"/>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5.2. Оформление и оборудование зданий и сооружений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5.2.1. Оформление и оборудование зданий и сооружений включает в себя: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 Колористическое решение зданий и сооружений осуществлять с учетом концепции общего цветового решения застройки улиц и территорий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5.2.2.Размещение наружных кондиционеров и антенн-"тарелок" на зданиях, расположенных вдоль магистральных улиц населенного пункта, предусматривается со стороны дворовых фасадов.</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5.2.3.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5.3. Содержание зданий и сооружений, порядок проведения работ по ремонту и изменению фасадов зданий, строений, сооружений. </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5.3.1. Содержание зданий и сооружений.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Эксплуатация зданий и сооружений, их ремонт производятся в соответствии с установленными правилами и нормами технической эксплуатации.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Лица, в собственности, хозяйственном ведении, оперативном управлении или аренде которых находятся нежилые здания, нежилые помещения в жилых домах,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освещения в пределах отведенной территории, домовых номерных знаков, а также поддерживать в чистоте и исправном состоянии расположенные на фасадах зданий, сооружений информационные таблички, адресные указатели, памятные доски и т.п.</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Фасады зданий и сооружений в эксплуатационный период не должны иметь видимых повреждений (разрушение отделочного слоя, покрытий кровли,  цоколя, отсутствие и ржавое покрытие водосточных труб, воронок или выпусков и т.п.).</w:t>
      </w:r>
    </w:p>
    <w:p w:rsidR="005A3EA4" w:rsidRPr="00BE5382" w:rsidRDefault="005A3EA4" w:rsidP="00BE5382">
      <w:pPr>
        <w:pStyle w:val="ConsPlusNormal"/>
        <w:widowControl/>
        <w:spacing w:line="276" w:lineRule="auto"/>
        <w:ind w:firstLine="709"/>
        <w:jc w:val="both"/>
        <w:outlineLvl w:val="2"/>
        <w:rPr>
          <w:rFonts w:ascii="Times New Roman" w:hAnsi="Times New Roman" w:cs="Times New Roman"/>
          <w:sz w:val="28"/>
          <w:szCs w:val="28"/>
        </w:rPr>
      </w:pPr>
      <w:r w:rsidRPr="00BE5382">
        <w:rPr>
          <w:rFonts w:ascii="Times New Roman" w:hAnsi="Times New Roman" w:cs="Times New Roman"/>
          <w:sz w:val="28"/>
          <w:szCs w:val="28"/>
        </w:rPr>
        <w:t xml:space="preserve">Строительство, реконструкция жилых домов, объектов социально-культурного, коммунального назначения и других объектов капитального строительства осуществляется на основании разрешения на строительство, выданного администрацией Омгинского сельского поселения Вятскополянского района.  </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5.3.2. Порядок проведения работ по ремонту и изменению фасадов зданий, строений, сооружений. </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i/>
          <w:sz w:val="28"/>
          <w:szCs w:val="28"/>
        </w:rPr>
        <w:t xml:space="preserve"> </w:t>
      </w:r>
      <w:r w:rsidRPr="00BE5382">
        <w:rPr>
          <w:rFonts w:ascii="Times New Roman" w:hAnsi="Times New Roman" w:cs="Times New Roman"/>
          <w:sz w:val="28"/>
          <w:szCs w:val="28"/>
        </w:rPr>
        <w:t>В случае если в собственности, хозяйственном ведении или оперативном управлении граждан или юридических лиц находятся нежилые помещения в зданиях, строениях, сооружениях, такие лица несут обязанности по долевому участию в ремонте, в том числе окраске фасадов и благоустройству прилегающей территории.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5.3.3. При проведении работ по изменению фасадов зданий, строений, сооружений не допускается: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окраска фасадов до восстановления разрушенных или поврежденных архитектурных деталей;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изменение архитектурного облика зданий, строений, сооружений без оформленного и согласованного в установленном порядке паспорта наружной отделки фасадов;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фрагментарная покраска или облицовка локальных участков фасада без учета его общего вида, окраски и состояния;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размещение рекламных конструкций, растяжек на зданиях, строениях, сооружениях без полученного в установленном порядке разрешения;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ликвидация элементов архитектурного оформления проема (наличников, профилей, элементов декора);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загромождение путей эвакуации, пожарных лестниц и проемов на балконах и лоджиях, а также в местах общего пользования;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установка козырьков и навесов, устройство крылец, нарушающих архитектурное решение и внешний вид фасада, не соответствующих требованиям безопасности;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при устройстве ступеней использовать материалы, представляющие опасность, включая облицовку глазурованной плиткой, полированным камнем;</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 фрагментарная замена формы оконных и дверных заполнений, а также изменение их окраски.</w:t>
      </w:r>
    </w:p>
    <w:p w:rsidR="009D1D53" w:rsidRPr="009D1D53" w:rsidRDefault="005A3EA4" w:rsidP="009D1D53">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5.3.4. При осуществлении работ по благоустройству прилегающих к зданию, строению, сооружению территорий (тротуаров, отмосток, дорог) необходимо выполнить восстановление поврежденных в процессе работ элементов фасадов, отмосток, систем наружного водоотвода, сливов, парапетов, ограждений, труб, лотков, отводящих воду от стен.</w:t>
      </w:r>
    </w:p>
    <w:p w:rsidR="009D1D53" w:rsidRPr="005B5E68" w:rsidRDefault="009D1D53" w:rsidP="009D1D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5B5E68">
        <w:rPr>
          <w:rFonts w:ascii="Times New Roman" w:eastAsia="Times New Roman" w:hAnsi="Times New Roman" w:cs="Times New Roman"/>
          <w:color w:val="000000"/>
          <w:sz w:val="28"/>
          <w:szCs w:val="28"/>
        </w:rPr>
        <w:t>5.4. Размещение указателей на фасадах зданий.</w:t>
      </w:r>
    </w:p>
    <w:p w:rsidR="009D1D53" w:rsidRPr="005B5E68" w:rsidRDefault="009D1D53" w:rsidP="009D1D53">
      <w:pPr>
        <w:spacing w:after="0" w:line="240" w:lineRule="auto"/>
        <w:jc w:val="both"/>
        <w:rPr>
          <w:rFonts w:ascii="Times New Roman" w:eastAsia="Times New Roman" w:hAnsi="Times New Roman" w:cs="Times New Roman"/>
          <w:sz w:val="28"/>
          <w:szCs w:val="28"/>
        </w:rPr>
      </w:pPr>
      <w:r w:rsidRPr="005B5E68">
        <w:rPr>
          <w:rFonts w:ascii="Times New Roman" w:eastAsia="Times New Roman" w:hAnsi="Times New Roman" w:cs="Times New Roman"/>
          <w:sz w:val="28"/>
          <w:szCs w:val="28"/>
        </w:rPr>
        <w:t xml:space="preserve">          5.4.1. На зданиях и сооружениях населенного пункта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D1D53" w:rsidRPr="005B5E68" w:rsidRDefault="009D1D53" w:rsidP="009D1D53">
      <w:pPr>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 xml:space="preserve">          5.4.2. На территории сельского поселения собственниками здании и сооружений  осуществляется установка следующих информационных указателей:</w:t>
      </w:r>
    </w:p>
    <w:p w:rsidR="009D1D53" w:rsidRPr="005B5E68" w:rsidRDefault="009D1D53" w:rsidP="009D1D53">
      <w:pPr>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указатели с наименованиями улиц;</w:t>
      </w:r>
    </w:p>
    <w:p w:rsidR="009D1D53" w:rsidRPr="005B5E68" w:rsidRDefault="009D1D53" w:rsidP="009D1D53">
      <w:pPr>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совмещенные указатели с наименованиями улиц и номерами объектов</w:t>
      </w:r>
    </w:p>
    <w:p w:rsidR="009D1D53" w:rsidRPr="005B5E68" w:rsidRDefault="009D1D53" w:rsidP="009D1D53">
      <w:pPr>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адресации (далее - совмещенные указатели);</w:t>
      </w:r>
    </w:p>
    <w:p w:rsidR="009D1D53" w:rsidRDefault="009D1D53" w:rsidP="009D1D53">
      <w:pPr>
        <w:tabs>
          <w:tab w:val="left" w:pos="709"/>
        </w:tabs>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указатели с номерами объектов адресации (далее - указатели с номерами</w:t>
      </w:r>
      <w:r>
        <w:rPr>
          <w:rFonts w:ascii="Times New Roman" w:hAnsi="Times New Roman" w:cs="Times New Roman"/>
          <w:sz w:val="28"/>
          <w:szCs w:val="28"/>
        </w:rPr>
        <w:t xml:space="preserve"> </w:t>
      </w:r>
      <w:r w:rsidRPr="005B5E68">
        <w:rPr>
          <w:rFonts w:ascii="Times New Roman" w:hAnsi="Times New Roman" w:cs="Times New Roman"/>
          <w:sz w:val="28"/>
          <w:szCs w:val="28"/>
        </w:rPr>
        <w:t>домов);</w:t>
      </w:r>
      <w:r w:rsidRPr="009D1D53">
        <w:rPr>
          <w:rFonts w:ascii="Times New Roman" w:hAnsi="Times New Roman" w:cs="Times New Roman"/>
          <w:sz w:val="28"/>
          <w:szCs w:val="28"/>
        </w:rPr>
        <w:t xml:space="preserve"> </w:t>
      </w:r>
    </w:p>
    <w:p w:rsidR="009D1D53" w:rsidRPr="005B5E68" w:rsidRDefault="009D1D53" w:rsidP="009D1D53">
      <w:pPr>
        <w:tabs>
          <w:tab w:val="left" w:pos="709"/>
        </w:tabs>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указатели с информацией о расположении объектов.</w:t>
      </w:r>
    </w:p>
    <w:p w:rsidR="009D1D53" w:rsidRPr="005B5E68" w:rsidRDefault="009D1D53" w:rsidP="009D1D53">
      <w:pPr>
        <w:autoSpaceDE w:val="0"/>
        <w:autoSpaceDN w:val="0"/>
        <w:adjustRightInd w:val="0"/>
        <w:spacing w:after="0" w:line="240" w:lineRule="auto"/>
        <w:jc w:val="both"/>
        <w:rPr>
          <w:rFonts w:ascii="Times New Roman" w:hAnsi="Times New Roman" w:cs="Times New Roman"/>
          <w:sz w:val="28"/>
          <w:szCs w:val="28"/>
        </w:rPr>
        <w:sectPr w:rsidR="009D1D53" w:rsidRPr="005B5E68" w:rsidSect="009D1D53">
          <w:pgSz w:w="11906" w:h="16838"/>
          <w:pgMar w:top="1134" w:right="851" w:bottom="737" w:left="1588" w:header="709" w:footer="709" w:gutter="0"/>
          <w:cols w:space="708"/>
          <w:docGrid w:linePitch="360"/>
        </w:sectPr>
      </w:pPr>
    </w:p>
    <w:p w:rsidR="009D1D53" w:rsidRPr="005B5E68" w:rsidRDefault="009D1D53" w:rsidP="009D1D53">
      <w:pPr>
        <w:spacing w:after="0" w:line="240" w:lineRule="auto"/>
        <w:ind w:firstLine="567"/>
        <w:jc w:val="both"/>
        <w:rPr>
          <w:rFonts w:ascii="Times New Roman" w:eastAsia="Times New Roman" w:hAnsi="Times New Roman" w:cs="Times New Roman"/>
          <w:color w:val="000000"/>
          <w:sz w:val="28"/>
          <w:szCs w:val="28"/>
        </w:rPr>
      </w:pPr>
      <w:r w:rsidRPr="005B5E68">
        <w:rPr>
          <w:rFonts w:ascii="Times New Roman" w:eastAsia="Times New Roman" w:hAnsi="Times New Roman" w:cs="Times New Roman"/>
          <w:color w:val="000000"/>
          <w:sz w:val="28"/>
          <w:szCs w:val="28"/>
        </w:rPr>
        <w:lastRenderedPageBreak/>
        <w:t>5.4.3. На каждом доме (здании), расположенном на перекрестке, должны быть установлены адресные указатели (таблички) с указанием названия улицы и номера дома. На каждом доме (здании), расположенном на протяжении улицы, должен быть установлен адресный указатель (табличка) с номером дома, а на доме блокированной застройки с номером дома и номером квартиры. Адресные указатели изготавливаются согласно ГОСТ (синий фон, белые надписи) и устанавливаются собственниками домов (зданий). Реквизиты адреса, присвоенного в установленном порядке дому (зданию), должны содержаться в чистоте и исправном состоянии.</w:t>
      </w:r>
    </w:p>
    <w:p w:rsidR="009D1D53" w:rsidRPr="005B5E68" w:rsidRDefault="009D1D53" w:rsidP="009D1D53">
      <w:pPr>
        <w:autoSpaceDE w:val="0"/>
        <w:autoSpaceDN w:val="0"/>
        <w:adjustRightInd w:val="0"/>
        <w:spacing w:after="0" w:line="240" w:lineRule="auto"/>
        <w:ind w:left="567" w:firstLine="142"/>
        <w:jc w:val="both"/>
        <w:rPr>
          <w:rFonts w:ascii="Times New Roman" w:hAnsi="Times New Roman" w:cs="Times New Roman"/>
          <w:sz w:val="28"/>
          <w:szCs w:val="28"/>
        </w:rPr>
      </w:pPr>
      <w:r w:rsidRPr="005B5E68">
        <w:rPr>
          <w:rFonts w:ascii="Times New Roman" w:hAnsi="Times New Roman" w:cs="Times New Roman"/>
          <w:sz w:val="28"/>
          <w:szCs w:val="28"/>
        </w:rPr>
        <w:t>5.4.4. Наименование улиц, номеров объектов адресации на указателях</w:t>
      </w:r>
    </w:p>
    <w:p w:rsidR="009D1D53" w:rsidRPr="005B5E68" w:rsidRDefault="009D1D53" w:rsidP="009D1D53">
      <w:pPr>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воспроизводятся в соответствии с их наименованиями и обозначениями в адресном реестре объектов недвижимости сельского поселения.</w:t>
      </w:r>
    </w:p>
    <w:p w:rsidR="009D1D53" w:rsidRPr="005B5E68" w:rsidRDefault="009D1D53" w:rsidP="009D1D53">
      <w:pPr>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 xml:space="preserve">         5.4.5. Указатели устанавливаются с левой стороны главного фасада объекта адресации, на расстоянии не более 1 м от угла объекта адресации и на высоте от2,5 до 3,5 м от уровня земли.</w:t>
      </w:r>
    </w:p>
    <w:p w:rsidR="009D1D53" w:rsidRPr="005B5E68" w:rsidRDefault="009D1D53" w:rsidP="009D1D53">
      <w:pPr>
        <w:autoSpaceDE w:val="0"/>
        <w:autoSpaceDN w:val="0"/>
        <w:adjustRightInd w:val="0"/>
        <w:spacing w:after="0" w:line="240" w:lineRule="auto"/>
        <w:jc w:val="both"/>
        <w:rPr>
          <w:rFonts w:ascii="Times New Roman" w:hAnsi="Times New Roman" w:cs="Times New Roman"/>
          <w:sz w:val="28"/>
          <w:szCs w:val="28"/>
        </w:rPr>
      </w:pPr>
      <w:r w:rsidRPr="005B5E68">
        <w:rPr>
          <w:rFonts w:ascii="Times New Roman" w:hAnsi="Times New Roman" w:cs="Times New Roman"/>
          <w:sz w:val="28"/>
          <w:szCs w:val="28"/>
        </w:rPr>
        <w:t xml:space="preserve">        5.4.6. На одноэтажных индивидуальных жилых домах допускается установка указателей на высоте не менее 2,0 м от уровня земли.</w:t>
      </w:r>
    </w:p>
    <w:p w:rsidR="009D1D53" w:rsidRDefault="009D1D53" w:rsidP="009D1D53">
      <w:pPr>
        <w:autoSpaceDE w:val="0"/>
        <w:autoSpaceDN w:val="0"/>
        <w:adjustRightInd w:val="0"/>
        <w:spacing w:after="0" w:line="240" w:lineRule="auto"/>
        <w:ind w:firstLine="567"/>
        <w:jc w:val="both"/>
        <w:rPr>
          <w:rFonts w:ascii="Times New Roman" w:hAnsi="Times New Roman" w:cs="Times New Roman"/>
          <w:sz w:val="28"/>
          <w:szCs w:val="28"/>
        </w:rPr>
      </w:pPr>
      <w:r w:rsidRPr="005B5E68">
        <w:rPr>
          <w:rFonts w:ascii="Times New Roman" w:hAnsi="Times New Roman" w:cs="Times New Roman"/>
          <w:sz w:val="28"/>
          <w:szCs w:val="28"/>
        </w:rPr>
        <w:t>5.4.7.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9D1D53" w:rsidRPr="009D1D53" w:rsidRDefault="009D1D53" w:rsidP="009D1D53">
      <w:pPr>
        <w:autoSpaceDE w:val="0"/>
        <w:autoSpaceDN w:val="0"/>
        <w:adjustRightInd w:val="0"/>
        <w:spacing w:after="0" w:line="240" w:lineRule="auto"/>
        <w:ind w:firstLine="567"/>
        <w:jc w:val="both"/>
        <w:rPr>
          <w:rFonts w:ascii="Times New Roman" w:hAnsi="Times New Roman" w:cs="Times New Roman"/>
          <w:color w:val="8DB3E2" w:themeColor="text2" w:themeTint="66"/>
          <w:sz w:val="28"/>
          <w:szCs w:val="28"/>
        </w:rPr>
      </w:pPr>
      <w:r w:rsidRPr="009D1D53">
        <w:rPr>
          <w:rFonts w:ascii="Times New Roman" w:hAnsi="Times New Roman" w:cs="Times New Roman"/>
          <w:color w:val="8DB3E2" w:themeColor="text2" w:themeTint="66"/>
          <w:sz w:val="28"/>
          <w:szCs w:val="28"/>
        </w:rPr>
        <w:t>(часть  в редакции решением от 27.04.2021</w:t>
      </w:r>
      <w:r>
        <w:rPr>
          <w:rFonts w:ascii="Times New Roman" w:hAnsi="Times New Roman" w:cs="Times New Roman"/>
          <w:color w:val="8DB3E2" w:themeColor="text2" w:themeTint="66"/>
          <w:sz w:val="28"/>
          <w:szCs w:val="28"/>
        </w:rPr>
        <w:t>№9</w:t>
      </w:r>
      <w:r w:rsidRPr="009D1D53">
        <w:rPr>
          <w:rFonts w:ascii="Times New Roman" w:hAnsi="Times New Roman" w:cs="Times New Roman"/>
          <w:color w:val="8DB3E2" w:themeColor="text2" w:themeTint="66"/>
          <w:sz w:val="28"/>
          <w:szCs w:val="28"/>
        </w:rPr>
        <w:t>)</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5.5. Устройство и оборудование входных групп.</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5.5.1. Расположение входных групп,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5.5.2. Основными принципами размещения и архитектурного решения входов, входных групп в здание являются: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единый характер и порядок расположения на фасаде;</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привязка к основным композиционным осям фасада;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возможность совмещения входа с витринами.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5.5.3. Возможность размещения дополнительных входов, входных групп определяется с учетом архитектурного решения фасада и существующих входов.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5.5.4. 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  (осветительное оборудование, навесы (козырьки), элементы сопряжения поверхностей </w:t>
      </w:r>
      <w:r w:rsidRPr="00BE5382">
        <w:rPr>
          <w:rFonts w:ascii="Times New Roman" w:hAnsi="Times New Roman" w:cs="Times New Roman"/>
          <w:sz w:val="28"/>
          <w:szCs w:val="28"/>
        </w:rPr>
        <w:lastRenderedPageBreak/>
        <w:t>(ступени и т.п.), устройства и приспособления для перемещения инвалидов и маломобильных групп населения (пандусы, перила и пр.).</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5.5.5. 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 здания, строения, сооружения.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5.5.6. Поверхность ступеней должна быть шероховатой и не допускать скольжения в любое время года.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5.5.7. Внешнее озеленение может предусматривать использование наземных,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5.5.8. На фасадах не допускается размещать рекламные баннеры, нарушающие целостное визуальное восприятие архитектуры, перекрывающие архитектурные элементы.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5.5.9. При устройстве входных групп необходимо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5.5.10.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5.5.11.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предусматривается установка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5.6. Архитектурно-художественная подсветка как система программируемого искусственного освещения фасадов зданий и сооружений, произведений монументального искусства и элементов городского ландшафта должна способствовать художественной выразительности.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5.7.  Для обеспечения поверхностного водоотвода от зданий и сооружений по их периметру предусматривать устройство отмостки с </w:t>
      </w:r>
      <w:r w:rsidRPr="00BE5382">
        <w:rPr>
          <w:rFonts w:ascii="Times New Roman" w:hAnsi="Times New Roman" w:cs="Times New Roman"/>
          <w:sz w:val="28"/>
          <w:szCs w:val="28"/>
        </w:rPr>
        <w:lastRenderedPageBreak/>
        <w:t>надежной гидроизоляцией. Уклон отмостки принимать не менее 10 промилле в сторону от здания. Ширину отмостки для зданий и сооружений принимать 0,8 - 1,2 м. В случае примыкания здания к пешеходным коммуникациям, роль отмостки должен выполнять тротуар с твердым видом покрытия.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При организации стока воды со скатных крыш через водосточные трубы необходимо:</w:t>
      </w:r>
    </w:p>
    <w:p w:rsidR="005A3EA4" w:rsidRPr="00BE5382" w:rsidRDefault="005A3EA4" w:rsidP="00BE5382">
      <w:pPr>
        <w:pStyle w:val="ConsPlusNormal"/>
        <w:widowControl/>
        <w:spacing w:line="276" w:lineRule="auto"/>
        <w:ind w:firstLine="540"/>
        <w:jc w:val="both"/>
        <w:rPr>
          <w:rFonts w:ascii="Times New Roman" w:hAnsi="Times New Roman" w:cs="Times New Roman"/>
          <w:sz w:val="28"/>
          <w:szCs w:val="28"/>
        </w:rPr>
      </w:pPr>
      <w:r w:rsidRPr="00BE5382">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A3EA4" w:rsidRPr="00BE5382" w:rsidRDefault="005A3EA4" w:rsidP="00BE5382">
      <w:pPr>
        <w:pStyle w:val="ConsPlusNormal"/>
        <w:widowControl/>
        <w:spacing w:line="276" w:lineRule="auto"/>
        <w:ind w:firstLine="540"/>
        <w:jc w:val="both"/>
        <w:rPr>
          <w:rFonts w:ascii="Times New Roman" w:hAnsi="Times New Roman" w:cs="Times New Roman"/>
          <w:sz w:val="28"/>
          <w:szCs w:val="28"/>
        </w:rPr>
      </w:pPr>
      <w:r w:rsidRPr="00BE5382">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5A3EA4" w:rsidRPr="00BE5382" w:rsidRDefault="005A3EA4" w:rsidP="00BE5382">
      <w:pPr>
        <w:pStyle w:val="ConsPlusNormal"/>
        <w:widowControl/>
        <w:spacing w:line="276" w:lineRule="auto"/>
        <w:ind w:firstLine="540"/>
        <w:jc w:val="both"/>
        <w:rPr>
          <w:rFonts w:ascii="Times New Roman" w:hAnsi="Times New Roman" w:cs="Times New Roman"/>
          <w:sz w:val="28"/>
          <w:szCs w:val="28"/>
        </w:rPr>
      </w:pPr>
      <w:r w:rsidRPr="00BE5382">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5A3EA4" w:rsidRPr="00BE5382" w:rsidRDefault="005A3EA4" w:rsidP="00BE5382">
      <w:pPr>
        <w:pStyle w:val="ConsPlusNormal"/>
        <w:widowControl/>
        <w:spacing w:line="276" w:lineRule="auto"/>
        <w:ind w:firstLine="540"/>
        <w:jc w:val="both"/>
        <w:rPr>
          <w:rFonts w:ascii="Times New Roman" w:hAnsi="Times New Roman" w:cs="Times New Roman"/>
          <w:sz w:val="28"/>
          <w:szCs w:val="28"/>
        </w:rPr>
      </w:pPr>
      <w:r w:rsidRPr="00BE5382">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5.8. Вывески и средства наружной информации.</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5.8.1.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Вывеска размещается изготовителем (исполнителем, продавцом) на видном месте на здании справа или слева у главного входа в занимаемое им здание или помещение.</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Допускается размер вывески не более 0,40 м по горизонтали и 0,60 м по вертикали; высота букв и цифр надписей - не более 0,10 м.</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5.8.2. Предприятия и организации вправе устанавливать на фасадах зданий средства наружной информации, предназначенные для размещения наименования предприятия и организации, а также информации на русском языке о характере деятельности предприятия и организации.</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Средства наружной информации должны содержать информацию, раскрывающую профиль предприятия (без использования перечня товаров или услуг) и его наименование, в соответствии со </w:t>
      </w:r>
      <w:hyperlink r:id="rId9" w:history="1">
        <w:r w:rsidRPr="00BE5382">
          <w:rPr>
            <w:rFonts w:ascii="Times New Roman" w:eastAsia="Calibri" w:hAnsi="Times New Roman" w:cs="Times New Roman"/>
            <w:sz w:val="28"/>
            <w:szCs w:val="28"/>
            <w:lang w:eastAsia="en-US"/>
          </w:rPr>
          <w:t>статьей 54</w:t>
        </w:r>
      </w:hyperlink>
      <w:r w:rsidRPr="00BE5382">
        <w:rPr>
          <w:rFonts w:ascii="Times New Roman" w:eastAsia="Calibri" w:hAnsi="Times New Roman" w:cs="Times New Roman"/>
          <w:sz w:val="28"/>
          <w:szCs w:val="28"/>
          <w:lang w:eastAsia="en-US"/>
        </w:rPr>
        <w:t xml:space="preserve"> Гражданского кодекса Российской Федерации.</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5.8.3. В соответствии с Федеральным </w:t>
      </w:r>
      <w:hyperlink r:id="rId10" w:history="1">
        <w:r w:rsidRPr="00BE5382">
          <w:rPr>
            <w:rFonts w:ascii="Times New Roman" w:eastAsia="Calibri" w:hAnsi="Times New Roman" w:cs="Times New Roman"/>
            <w:sz w:val="28"/>
            <w:szCs w:val="28"/>
            <w:lang w:eastAsia="en-US"/>
          </w:rPr>
          <w:t>законом</w:t>
        </w:r>
      </w:hyperlink>
      <w:r w:rsidRPr="00BE5382">
        <w:rPr>
          <w:rFonts w:ascii="Times New Roman" w:eastAsia="Calibri" w:hAnsi="Times New Roman" w:cs="Times New Roman"/>
          <w:sz w:val="28"/>
          <w:szCs w:val="28"/>
          <w:lang w:eastAsia="en-US"/>
        </w:rPr>
        <w:t xml:space="preserve"> от 01.06.2005 N 53-ФЗ "О государственном языке Российской Федерации" тексты информационного </w:t>
      </w:r>
      <w:r w:rsidRPr="00BE5382">
        <w:rPr>
          <w:rFonts w:ascii="Times New Roman" w:eastAsia="Calibri" w:hAnsi="Times New Roman" w:cs="Times New Roman"/>
          <w:sz w:val="28"/>
          <w:szCs w:val="28"/>
          <w:lang w:eastAsia="en-US"/>
        </w:rPr>
        <w:lastRenderedPageBreak/>
        <w:t>оформления российских предприятий должны выполняться на русском языке.</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5.8.4. Допускается размещать на средствах наружной информации зарегистрированные в установленном порядке товарные знаки и знаки обслуживания, коммерческое обозначение, а также декоративные элементы. Владелец средства наружной информации должен обладать правами на использование товарного знака или знака обслуживания.</w:t>
      </w:r>
    </w:p>
    <w:p w:rsidR="005A3EA4" w:rsidRPr="00BE5382" w:rsidRDefault="005A3EA4" w:rsidP="00BE5382">
      <w:pPr>
        <w:spacing w:after="0"/>
        <w:ind w:firstLine="540"/>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5.8.5. Тексты средств наружной информации, имеющие зарегистрированные в установленном порядке товарные знаки и знаки обслуживания на иностранных языках, могут быть выполнены в оригинальном виде. При этом требуется размещение дополнительной информации на русском языке, раскрывающей характер деятельности предприятия. Использование товарного знака на иностранных языках без дополнительной информации на русском языке информационным обеспечением не является.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5.8.6. Высота букв в написании товарных знаков и знаков обслуживания иностранного написания должна быть в два раза меньше по отношению к высоте основного шрифта русского текста, раскрывающего характер деятельности предприятия.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5.9. Требования к размещению средств наружной информации на фасадах зданий, строений, сооружений: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5.9.1. Настенные средства наружной информации могут быть размещены на фасаде здания, в котором расположено предприятие, в пределах занимаемого помещения или над входом в него, на единой горизонтальной оси с другими настенными средствами наружной информации в пределах фасада.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5.9.2. Средства наружной информации, размещаемые на фасадах зданий, строений, сооружений (композиционно и функционально связанных с фасадом), в том числе на маркизах, навесах и козырьках, должны быть привязаны к композиционным осям фасадов зданий, строений, сооружений и соответствовать стилистике архитектурных решений их фасадов.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5.9.3. 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1/3 площади остекления.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5.9.4. Общими требованиями к размещению средств наружной информации на плоскости стен фасадов зданий, строений, сооружений являются: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 размещение без ущерба композиции, стилистике, отделке, эстетическим качествам городской среды;</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соразмерность фасаду и архитектурно пространственному окружению;</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приоритетность знаков адресации;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соответствие условиям восприятия (визуальная доступность, читаемость информации);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безопасность для технического (физического) состояния объектов;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комплексный подход к оформлению фасада в целом.</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5.9.5. Размер средств наружной информации, их художественное решение определяются особенностями фасадов (архитектурными деталями, декоративным оформлением здания, строения, сооружения). </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5.9.6. Средства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5.9.7. Средства наружной информации нескольких организаций, находящихся в одном здании с одним входом в здание, выполняются в едином формате с компоновкой в единый блок.</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5.9.8. </w:t>
      </w:r>
      <w:hyperlink w:anchor="Par931" w:history="1">
        <w:r w:rsidRPr="00BE5382">
          <w:rPr>
            <w:rFonts w:ascii="Times New Roman" w:eastAsia="Calibri" w:hAnsi="Times New Roman" w:cs="Times New Roman"/>
            <w:sz w:val="28"/>
            <w:szCs w:val="28"/>
            <w:lang w:eastAsia="en-US"/>
          </w:rPr>
          <w:t>Требования</w:t>
        </w:r>
      </w:hyperlink>
      <w:r w:rsidRPr="00BE5382">
        <w:rPr>
          <w:rFonts w:ascii="Times New Roman" w:eastAsia="Calibri" w:hAnsi="Times New Roman" w:cs="Times New Roman"/>
          <w:sz w:val="28"/>
          <w:szCs w:val="28"/>
          <w:lang w:eastAsia="en-US"/>
        </w:rPr>
        <w:t xml:space="preserve"> по размещению средств наружной информации на фасадах зданий, строений, сооружений представлены в приложении N 1.</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5.10. Требования к цветовому решению оформления средств наружной информации.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5.10.1 Цветовое решение средств наружной информации должно отвечать требованиям колористики   и гармонировать с архитектурно-пространственным окружением и другими элементами благоустройства и оборудования.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5.10.2. Цветовая гамма сложившейся застройки или отдельного здания определяет требования к колористике средств наружной информации.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Цвет фона настенных средств наружной информации на фасадах зданий должен быть приближен к цвету стен фасада.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Предпочтительно исполнение средств наружной информации в виде объемных букв.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5.10.3. Не допускается: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размещение всех видов средств наружной информации ближе чем на расстоянии 2 м от мемориальных досок;</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 размещение средств наружной информации, перекрывающих знаки адресации;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использование контрастов, разрушающих визуальное единство фасада;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доминирование поверхностей черного цвета, ярких насыщенных цветов средства наружной информации;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5.11. Рекомендовать руководителям предприятий, организаций, учреждений всех форм собственности производить праздничное оформление фасадов зданий к государственным праздникам.</w:t>
      </w:r>
    </w:p>
    <w:p w:rsidR="005A3EA4" w:rsidRPr="00BE5382" w:rsidRDefault="005A3EA4" w:rsidP="00BE5382">
      <w:pPr>
        <w:spacing w:after="0"/>
        <w:ind w:firstLine="709"/>
        <w:jc w:val="center"/>
        <w:outlineLvl w:val="1"/>
        <w:rPr>
          <w:rFonts w:ascii="Times New Roman" w:hAnsi="Times New Roman" w:cs="Times New Roman"/>
          <w:sz w:val="28"/>
          <w:szCs w:val="28"/>
        </w:rPr>
      </w:pPr>
    </w:p>
    <w:p w:rsidR="005A3EA4" w:rsidRPr="00BE5382" w:rsidRDefault="005A3EA4" w:rsidP="00BE5382">
      <w:pPr>
        <w:spacing w:after="0"/>
        <w:ind w:firstLine="709"/>
        <w:jc w:val="center"/>
        <w:outlineLvl w:val="1"/>
        <w:rPr>
          <w:rFonts w:ascii="Times New Roman" w:hAnsi="Times New Roman" w:cs="Times New Roman"/>
          <w:b/>
          <w:sz w:val="28"/>
          <w:szCs w:val="28"/>
        </w:rPr>
      </w:pPr>
      <w:r w:rsidRPr="00BE5382">
        <w:rPr>
          <w:rFonts w:ascii="Times New Roman" w:hAnsi="Times New Roman" w:cs="Times New Roman"/>
          <w:b/>
          <w:sz w:val="28"/>
          <w:szCs w:val="28"/>
        </w:rPr>
        <w:t xml:space="preserve">6. Особенности уборки территории в весенне-летний и осенне-зимний периоды </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6.1.  Весенне-летний уборочный период территории устанавливается с 15 апреля по 15 октября и предусматривать:</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подметание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 - систематическую стрижку и скашивание сеяных и дикорастущих трав при превышении высоты травостоя 15 - 20 см,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уборку лотков и бордюр от песка, пыли, мусора после мойки необходимо заканчивать к 7 часам утра.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6.1.1. 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6.1.2. Запрещается: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сбрасывание смета и мусора на газоны, в колодцы, каналы, водоемы;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хранение мусора (листьев, веток, смета) на проезжей части, тротуарах и газонах. Мусор должен быть вывезен в течение 1 дня.</w:t>
      </w:r>
    </w:p>
    <w:p w:rsidR="00BE5382" w:rsidRPr="00BE5382" w:rsidRDefault="00BE5382"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6.1.3. В весенне-летний уборочный период физическим и юридическим лицам, в собственности или в пользовании которых находятся земельные участки, рекомендуется на территории участка и прилегающих территорий осуществлять многократное (не менее двух раз в месяц) скашивание наземной зеленой массы до цветения борщевика Сосновского в целях истощения растений и срезку верхней части до 10 см стеблекорня для уничтожения почек возобновления, а также обработку гербицидами на основе глифосата.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 6.2. Осенне-зимний период устанавливается с 15 октября по 15 апреля. 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6.2.1. Осенне-зимняя уборка территории предусматривает:</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сгребание и подметание снега, скалывание льда, уборку снежно-ледяных образований; обработку дорожных покрытий, тротуаров и дворов противогололедными материалами; вывоз снега; формирование снежного вала 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 Эти работы должны проводиться так, чтобы обеспечить проезд общественного транспорта и передвижение пешеходов;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обнаружения течи в установленный срок.</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6.2.2.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w:t>
      </w:r>
      <w:r w:rsidRPr="00BE5382">
        <w:rPr>
          <w:rFonts w:ascii="Times New Roman" w:hAnsi="Times New Roman" w:cs="Times New Roman"/>
          <w:sz w:val="28"/>
          <w:szCs w:val="28"/>
        </w:rPr>
        <w:lastRenderedPageBreak/>
        <w:t>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Не допускается формирование снежных валов: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на пересечении улиц в зоне треугольников видимости;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на расстоянии ближе 5 м от пешеходных переходов;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на расстоянии ближе 20 метров от остановки пассажирского транспорта;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на остановках общественного транспорта;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во въездах на прилегающие территории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  6.2.2.1. Посыпку песком с примесью хлоридов следует начинать немедленно с начала снегопада или появления гололеда.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Тротуары рекомендуется посыпать сухим песком без хлоридов.</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6.2.2.2.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Снег, сброшенный с крыш, следует немедленно вывозить.</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6.2.2.3. Работы по уборке тротуаров, дворов, лотков проезжей части улиц, площадей, набережных, рыночных площадей и другие участки с асфальтовым покрытием очищать от снега и обледенелого наката под скребок и посыпать песком до 8 часов утра.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6.2.2.4. Вывоз снега следует осуществлять только на специально отведенные места отвала.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Места отвала снега обеспечивать удобными подъездами, необходимыми механизмами для складирования снега.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6.2.2.5. Уборку и вывозку снега и льда с улиц, площадей, мостов,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6.3. Запрещается: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20 м от места проведения работ;</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организация снежных свалок в местах, не отведенных для этих целей;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приваливать снег и лед к стенам зданий;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складировать снег и лед на тротуарах и проезжей части улиц.</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spacing w:after="0"/>
        <w:ind w:firstLine="709"/>
        <w:jc w:val="center"/>
        <w:outlineLvl w:val="1"/>
        <w:rPr>
          <w:rFonts w:ascii="Times New Roman" w:hAnsi="Times New Roman" w:cs="Times New Roman"/>
          <w:b/>
          <w:sz w:val="28"/>
          <w:szCs w:val="28"/>
        </w:rPr>
      </w:pPr>
      <w:r w:rsidRPr="00BE5382">
        <w:rPr>
          <w:rFonts w:ascii="Times New Roman" w:hAnsi="Times New Roman" w:cs="Times New Roman"/>
          <w:b/>
          <w:sz w:val="28"/>
          <w:szCs w:val="28"/>
        </w:rPr>
        <w:t>7. Обустройство и содержание строительных площадок</w:t>
      </w:r>
    </w:p>
    <w:p w:rsidR="005A3EA4" w:rsidRPr="00BE5382" w:rsidRDefault="005A3EA4" w:rsidP="00BE5382">
      <w:pPr>
        <w:spacing w:after="0"/>
        <w:ind w:firstLine="709"/>
        <w:jc w:val="center"/>
        <w:rPr>
          <w:rFonts w:ascii="Times New Roman" w:hAnsi="Times New Roman" w:cs="Times New Roman"/>
          <w:b/>
          <w:sz w:val="28"/>
          <w:szCs w:val="28"/>
        </w:rPr>
      </w:pPr>
      <w:r w:rsidRPr="00BE5382">
        <w:rPr>
          <w:rFonts w:ascii="Times New Roman" w:hAnsi="Times New Roman" w:cs="Times New Roman"/>
          <w:b/>
          <w:sz w:val="28"/>
          <w:szCs w:val="28"/>
        </w:rPr>
        <w:t>и мест проведения ремонтно-строительных работ</w:t>
      </w:r>
    </w:p>
    <w:p w:rsidR="005A3EA4" w:rsidRPr="00BE5382" w:rsidRDefault="005A3EA4" w:rsidP="00BE5382">
      <w:pPr>
        <w:spacing w:after="0"/>
        <w:ind w:firstLine="709"/>
        <w:jc w:val="center"/>
        <w:rPr>
          <w:rFonts w:ascii="Times New Roman" w:eastAsia="Calibri" w:hAnsi="Times New Roman" w:cs="Times New Roman"/>
          <w:sz w:val="28"/>
          <w:szCs w:val="28"/>
          <w:lang w:eastAsia="en-US"/>
        </w:rPr>
      </w:pP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7.1. Организация строительных площадок и участков ремонтно-строительных работ.</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В подготовительный период, до начала основных строительных работ, строительная площадка и участки ремонтно-строительных работ обустраиваются в соответствии с проектом организации строительства (ПОС) и проектом производства работ (ППР) на подготовительный период с соблюдением нормативных требований, изложенных в части 5 СНиП 12-01-2004 "Организация строительства".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7.2. Ограждение территории строительных площадок и участков ремонтно-строительных работ.</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7.2.1. Строительная площадка и участки ремонтно-строительных работ ограждаются защитными ограждениями, по высоте и сплошности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7.2.2. Конструкция защитных ограждений должна удовлетворять следующим требованиям:</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 ограждения должны быть выполнены из профнастила, окрашенного в заводских условиях краской эталонного цвета согласно международной таблице цветов в соответствии с цветовым решением в составе ПОС;</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допускается устройство железобетонных сборных ограждений, состоящих из железобетонных плит ограждения. Панели ограждения производятся в соответствии с требованиями ГОСТ 13015-2003 "Изделия железобетонные и бетонные для строительства. Общие технические требования. Правила приемки, маркировки, транспортирования и хранения";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ограждения иного типа допускается устанавливать на стройплощадках, располагающихся на территории предприятий, а также в случае нахождения объекта строительства вне улиц категории "А", "Б", "В", вне зон жилой застройки.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Ограждения строительных площадок и мест производства ремонтно-строительных работ должны иметь надлежащий внешний вид: очищены от грязи, промыты, не иметь проемов, поврежденных участков, отклонений от вертикали, отклонений частей ограждения по цвету и форме друг от друга, посторонних наклеек, объявлений и надписей. Работы по приведению ограждений в надлежащий внешний вид должны быть проведены в течение суток с момента загрязнения, повреждения или возникновения иных обстоятельств, свидетельствующих о ненадлежащем виде ограждения.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Состояние и внешний вид ограждений должны систематически проверяться ответственными производителями работ по объекту и приводиться в порядок в установленный срок.</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7.2.3.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(согласно </w:t>
      </w:r>
      <w:hyperlink w:anchor="Par1031" w:history="1">
        <w:r w:rsidRPr="00BE5382">
          <w:rPr>
            <w:rFonts w:ascii="Times New Roman" w:eastAsia="Calibri" w:hAnsi="Times New Roman" w:cs="Times New Roman"/>
            <w:sz w:val="28"/>
            <w:szCs w:val="28"/>
            <w:lang w:eastAsia="en-US"/>
          </w:rPr>
          <w:t>приложению № 2</w:t>
        </w:r>
      </w:hyperlink>
      <w:r w:rsidRPr="00BE5382">
        <w:rPr>
          <w:rFonts w:ascii="Times New Roman" w:eastAsia="Calibri" w:hAnsi="Times New Roman" w:cs="Times New Roman"/>
          <w:sz w:val="28"/>
          <w:szCs w:val="28"/>
          <w:lang w:eastAsia="en-US"/>
        </w:rPr>
        <w:t>).</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7.2.4. Цветовая гамма для всех информационных щитов должна быть следующей: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фон - белый;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информационный текст - синий;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номера телефонов - красный;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рамка по всему контуру щита красного цвета, ширина рамки около 8 - 10 см, на расстоянии от края щита - около 10 - 15 см (в зависимости от размера щита).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7.3. Работы по освобождению строительной площадки и участка ремонтно-строительных работ (сносу зданий и сооружений, перекладке или </w:t>
      </w:r>
      <w:r w:rsidRPr="00BE5382">
        <w:rPr>
          <w:rFonts w:ascii="Times New Roman" w:eastAsia="Calibri" w:hAnsi="Times New Roman" w:cs="Times New Roman"/>
          <w:sz w:val="28"/>
          <w:szCs w:val="28"/>
          <w:lang w:eastAsia="en-US"/>
        </w:rPr>
        <w:lastRenderedPageBreak/>
        <w:t>ликвидации инженерных сетей, попадающих в зону строительства) входят в состав подготовительных работ и могут выполняться по отдельно разработанным проектам.</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7.4. Входы в строящиеся (ремонтируемые) здания (сооружения) должны быть защищены сверху козырьком шириной не менее 2 м от стены здания. Угол, образуемый между козырьком и вышерасположенной стеной над входом, должен быть 70 - 75 градусов.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7.5.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7.6.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7.7. Выезды и въезды от стройплощадок должны быть с твердым покрытием (железобетонные плиты, асфальтирование или бетонирование), с уклоном в сторону строительной площадки. Примыкание въезда твердого покрытия на стройплощадку должно быть на одном уровне с существующим асфальтобетонным покрытием дороги.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Выезды со строительных площадок и участков ремонтно-строительных работ оборудуются пунктами мойки колес автотранспорта, которые устанавливаются в местах согласно проектной документации. Запрещается вынос грунта или грязи колесами автотранспорта за пределы строительной площадки и участков ремонтно-строительных работ.</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Проектные организации при разработке строительного генерального плана на подготовительный и основной периоды строительства должны указывать месторасположение пунктов очистки (мойки) колес, места их подключения к действующим инженерным сетям и коммуникациям. Автомобили, перевозящие сыпучие грузы, должны быть оснащены укрывным материалом и закрытым задним бортом.</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7.8. Производственные и бытовые стоки, образующиеся на строительной площадке и участках ремонтно-строительных работ, должны очищаться и обезвреживаться в порядке, предусмотренном ПОС и ППР.</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7.9. Для складирования мусора и отходов строительного производства на строительной площадке должны выгораживаться специальные площадки </w:t>
      </w:r>
      <w:r w:rsidRPr="00BE5382">
        <w:rPr>
          <w:rFonts w:ascii="Times New Roman" w:eastAsia="Calibri" w:hAnsi="Times New Roman" w:cs="Times New Roman"/>
          <w:sz w:val="28"/>
          <w:szCs w:val="28"/>
          <w:lang w:eastAsia="en-US"/>
        </w:rPr>
        <w:lastRenderedPageBreak/>
        <w:t>или устанавливаться бункеры-накопители. Не допускается закапывание мусора и отходов в грунт или их сжигание непосредственно на стройплощадке. Не допускается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7.10. Правообладатель земельного участка или иное уполномоченное лицо осуществляет уборку и содержание территорий в пределах пятиметровой зоны от границ объекта строительства, реконструкции и ремонта.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Сгребание и подметание снега, скалывание льда, уборка снежно-ледяных образований и обработка противогололедными материалами деревянных тротуаров вдоль строительной площадки осуществляется до соединения с дворовыми либо муниципальным тротуаром.</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7.11. Если предусматривается работа в темное время суток, до начала работ должно быть обеспечено освещение строительной площадки в соответствии с ГОСТ 12.1.046-85 "ССБТ. Строительство. Нормы освещения строительных площадок".</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p>
    <w:p w:rsidR="005A3EA4" w:rsidRPr="00BE5382" w:rsidRDefault="005A3EA4" w:rsidP="00BE5382">
      <w:pPr>
        <w:spacing w:after="0"/>
        <w:ind w:firstLine="709"/>
        <w:jc w:val="center"/>
        <w:outlineLvl w:val="1"/>
        <w:rPr>
          <w:rFonts w:ascii="Times New Roman" w:hAnsi="Times New Roman" w:cs="Times New Roman"/>
          <w:b/>
          <w:sz w:val="28"/>
          <w:szCs w:val="28"/>
        </w:rPr>
      </w:pPr>
      <w:r w:rsidRPr="00BE5382">
        <w:rPr>
          <w:rFonts w:ascii="Times New Roman" w:hAnsi="Times New Roman" w:cs="Times New Roman"/>
          <w:b/>
          <w:sz w:val="28"/>
          <w:szCs w:val="28"/>
        </w:rPr>
        <w:t>8. Содержание малых архитектурных форм, нестационарных</w:t>
      </w:r>
    </w:p>
    <w:p w:rsidR="005A3EA4" w:rsidRPr="00BE5382" w:rsidRDefault="005A3EA4" w:rsidP="00BE5382">
      <w:pPr>
        <w:spacing w:after="0"/>
        <w:ind w:firstLine="709"/>
        <w:jc w:val="center"/>
        <w:rPr>
          <w:rFonts w:ascii="Times New Roman" w:hAnsi="Times New Roman" w:cs="Times New Roman"/>
          <w:b/>
          <w:sz w:val="28"/>
          <w:szCs w:val="28"/>
        </w:rPr>
      </w:pPr>
      <w:r w:rsidRPr="00BE5382">
        <w:rPr>
          <w:rFonts w:ascii="Times New Roman" w:hAnsi="Times New Roman" w:cs="Times New Roman"/>
          <w:b/>
          <w:sz w:val="28"/>
          <w:szCs w:val="28"/>
        </w:rPr>
        <w:t>объектов, средств наружной рекламы, искусственных</w:t>
      </w:r>
    </w:p>
    <w:p w:rsidR="005A3EA4" w:rsidRPr="00BE5382" w:rsidRDefault="005A3EA4" w:rsidP="00BE5382">
      <w:pPr>
        <w:spacing w:after="0"/>
        <w:ind w:firstLine="709"/>
        <w:jc w:val="center"/>
        <w:rPr>
          <w:rFonts w:ascii="Times New Roman" w:hAnsi="Times New Roman" w:cs="Times New Roman"/>
          <w:b/>
          <w:sz w:val="28"/>
          <w:szCs w:val="28"/>
        </w:rPr>
      </w:pPr>
      <w:r w:rsidRPr="00BE5382">
        <w:rPr>
          <w:rFonts w:ascii="Times New Roman" w:hAnsi="Times New Roman" w:cs="Times New Roman"/>
          <w:b/>
          <w:sz w:val="28"/>
          <w:szCs w:val="28"/>
        </w:rPr>
        <w:t>сооружений, туалетов, территорий садоводств, гаражных</w:t>
      </w:r>
    </w:p>
    <w:p w:rsidR="005A3EA4" w:rsidRPr="00BE5382" w:rsidRDefault="005A3EA4" w:rsidP="00BE5382">
      <w:pPr>
        <w:spacing w:after="0"/>
        <w:ind w:firstLine="709"/>
        <w:jc w:val="center"/>
        <w:rPr>
          <w:rFonts w:ascii="Times New Roman" w:hAnsi="Times New Roman" w:cs="Times New Roman"/>
          <w:b/>
          <w:sz w:val="28"/>
          <w:szCs w:val="28"/>
        </w:rPr>
      </w:pPr>
      <w:r w:rsidRPr="00BE5382">
        <w:rPr>
          <w:rFonts w:ascii="Times New Roman" w:hAnsi="Times New Roman" w:cs="Times New Roman"/>
          <w:b/>
          <w:sz w:val="28"/>
          <w:szCs w:val="28"/>
        </w:rPr>
        <w:t>кооперативов, кооперативов по эксплуатации кладовок</w:t>
      </w:r>
    </w:p>
    <w:p w:rsidR="005A3EA4" w:rsidRPr="00BE5382" w:rsidRDefault="005A3EA4" w:rsidP="00BE5382">
      <w:pPr>
        <w:spacing w:after="0"/>
        <w:ind w:firstLine="709"/>
        <w:jc w:val="center"/>
        <w:rPr>
          <w:rFonts w:ascii="Times New Roman" w:hAnsi="Times New Roman" w:cs="Times New Roman"/>
          <w:b/>
          <w:sz w:val="28"/>
          <w:szCs w:val="28"/>
        </w:rPr>
      </w:pPr>
      <w:r w:rsidRPr="00BE5382">
        <w:rPr>
          <w:rFonts w:ascii="Times New Roman" w:hAnsi="Times New Roman" w:cs="Times New Roman"/>
          <w:b/>
          <w:sz w:val="28"/>
          <w:szCs w:val="28"/>
        </w:rPr>
        <w:t>для хранения овощей, кладбищ</w:t>
      </w:r>
    </w:p>
    <w:p w:rsidR="005A3EA4" w:rsidRPr="00BE5382" w:rsidRDefault="005A3EA4" w:rsidP="00BE5382">
      <w:pPr>
        <w:spacing w:after="0"/>
        <w:ind w:firstLine="709"/>
        <w:jc w:val="both"/>
        <w:rPr>
          <w:rFonts w:ascii="Times New Roman" w:hAnsi="Times New Roman" w:cs="Times New Roman"/>
          <w:sz w:val="28"/>
          <w:szCs w:val="28"/>
        </w:rPr>
      </w:pP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8.1. Малые архитектурные формы, нестационарные объекты.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8.1.1. К малым архитектурным формам относятся (МАФ)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проектных разработок.</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Уличная мебель, урны и вазоны в скверах, садах, парках устанавливаются организациями, осуществляющими содержание указанных объектов.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Основными принципами размещения и дизайна малых архитектурных форм являются: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согласованность параметров объектов с исторически сложившимся масштабом и стилистикой архитектурного окружения;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размещение без ущерба архитектурно-историческому облику города, внешнему виду и сохранности памятников истории и культуры;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воссоздание утраченных элементов благоустройства, малых архитектурных форм, декоративного оформления фасадов и т.п.;</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согласованность стилистики и цветового решения с исторически сложившимися характеристиками архитектурного окружения;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согласованность размерных параметров проектируемых объектов с исторически сложившимся масштабом архитектурного окружения;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удобство, безопасность эксплуатации, использования, обслуживания;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унификация, разработка на основе установленных образцов;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прочность, надежность конструкции, устойчивость к механическим воздействиям;</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удобство монтажа и демонтажа, сборно-разборное устройство, транспортабельность.</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Малые архитектурные формы не должны: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искажать внешний вид архитектурных ансамблей, памятников истории и культуры, памятников природы и ценных ландшафтов;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препятствовать пешеходному и транспортному движению;</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наносить ущерб объектам, элементам благоустройства, зеленым насаждениям, инженерному оборудованию.</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Материалы окраски и покрытия, пленки, ткани должны обладать гарантированно высокой свето-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Урны должны быть установлены в необходимом количестве на всех улицах, 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поликлиники, в парках, скверах, на бульварах и др. на расстоянии 40 м на оживленных и 100 м на малолюдных улицах. Установка и ремонт урн осуществляются по мере необходимости </w:t>
      </w:r>
      <w:r w:rsidRPr="00BE5382">
        <w:rPr>
          <w:rFonts w:ascii="Times New Roman" w:hAnsi="Times New Roman" w:cs="Times New Roman"/>
          <w:sz w:val="28"/>
          <w:szCs w:val="28"/>
        </w:rPr>
        <w:lastRenderedPageBreak/>
        <w:t>организациями, на которые возложена уборка указанных территорий. Урны, расположенные на остановках транспорта общего пользования, очищаются и дезинфицируются организациями, осуществляющими уборку.</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Установка урн у входов в объекты, назначение которых связано с посещением их гражданами, осуществляется правообладателями этих объектов за свой счет.</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Правообладатели малых архитектурных форм обязаны содержать их в надлежащем санитарном состоянии и производить их своевременный ремонт.</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8.1.2. Нестационарные объекты.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Под нестационарными объектами понимаются строения и сооружения, представляющие собой временное сооружение или временную конструкцию, не связанные прочно с землей вне зависимости от присоединения или неприсоединения к сетям инженерно-технического обеспечения и для возведения которых не требуется получения разрешения на строительство.</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8.1.2.1. Нестационарные торговые объекты.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Нестационарные торговые объекты в соответствии с </w:t>
      </w:r>
      <w:hyperlink r:id="rId11" w:history="1">
        <w:r w:rsidRPr="00BE5382">
          <w:rPr>
            <w:rFonts w:ascii="Times New Roman" w:hAnsi="Times New Roman" w:cs="Times New Roman"/>
            <w:sz w:val="28"/>
            <w:szCs w:val="28"/>
          </w:rPr>
          <w:t>ГОСТ Р 51303-99</w:t>
        </w:r>
      </w:hyperlink>
      <w:r w:rsidRPr="00BE5382">
        <w:rPr>
          <w:rFonts w:ascii="Times New Roman" w:hAnsi="Times New Roman" w:cs="Times New Roman"/>
          <w:sz w:val="28"/>
          <w:szCs w:val="28"/>
        </w:rPr>
        <w:t xml:space="preserve"> "Торговля. Термины и определения":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торговый павильон - объект, имеющий торговый зал и помещения для хранения товаров, рассчитанный на одно или несколько торговых мест;</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киоск - нестационарный торговый объект, не имеющий торгового зала и помещений для хранения товаров, рассчитанный на одно торговое место продавца, на площади которого хранится товарный запас.</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Размещение нестационарных торговых объектов осуществляется согласно Схеме размещения нестационарных торговых объектов на территории муниципального образования.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Исходя из требований </w:t>
      </w:r>
      <w:hyperlink r:id="rId12" w:history="1">
        <w:r w:rsidRPr="00BE5382">
          <w:rPr>
            <w:rFonts w:ascii="Times New Roman" w:hAnsi="Times New Roman" w:cs="Times New Roman"/>
            <w:sz w:val="28"/>
            <w:szCs w:val="28"/>
          </w:rPr>
          <w:t>ГОСТ Р 51303-99</w:t>
        </w:r>
      </w:hyperlink>
      <w:r w:rsidRPr="00BE5382">
        <w:rPr>
          <w:rFonts w:ascii="Times New Roman" w:hAnsi="Times New Roman" w:cs="Times New Roman"/>
          <w:sz w:val="28"/>
          <w:szCs w:val="28"/>
        </w:rPr>
        <w:t xml:space="preserve"> "Торговля. Термины и определения" рекомендуемые максимальные размеры (площадь) нестационарного торгового объекта для павильонов - до 30 кв. м, киоска - до 10 кв. м.</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В нестационарных торговых объектах может также осуществляться деятельность по бытовому обслуживанию населения.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Проект благоустройства нестационарного торгового объекта должен предусматривать устройство твердого покрытия шириной от контура объекта не менее: 1 м - по боковым и заднему фасадам, 3 м - по главному фасаду. Проект должен предусматривать устройство водоотводов, освещения, по </w:t>
      </w:r>
      <w:r w:rsidRPr="00BE5382">
        <w:rPr>
          <w:rFonts w:ascii="Times New Roman" w:hAnsi="Times New Roman" w:cs="Times New Roman"/>
          <w:sz w:val="28"/>
          <w:szCs w:val="28"/>
        </w:rPr>
        <w:lastRenderedPageBreak/>
        <w:t>возможности установку малых архитектурных форм, устройство газонов и цветников.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Перед каждым киоском, павильоном должна быть установлена урна. При этом должны быть предусмотрены устройство пешеходных тротуаров, подъезды и стоянки для автотранспорта.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Для проведения погрузочно-разгрузочных работ необходимо предусматривать твердое покрытие.</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периметральных скамеек и т.д.) рекомендуется предусматривать защитные виды покрытий в радиусе не менее 1,5 метра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8.1.2.2. Остановки транспорта общего пользования.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ОТОП сооружаются и оборудуются в соответствии с ГОСТ 25869-90, СНиП 2.07.01-89, СНиП 2.05.09-90, ОСТ 218.1.002-2003 "Автобусные остановки на автомобильных дорогах. Общие технические требования", а также в соответствии с иными документами Министерства транспорта РФ, регулирующими вопросы обустройства остановок.</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ОТОП должна содержать следующие обязательные элементы: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благоустроенная остановочная площадка с твердым покрытием и размерами, соответствующими установленным нормативам;</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навес или павильон ожидания;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малые архитектурные формы;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освещение;</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пешеходные дорожки к остановке;</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 дорожные знаки, обозначающие места остановки транспортных средств (в соответствии с </w:t>
      </w:r>
      <w:hyperlink r:id="rId13" w:history="1">
        <w:r w:rsidRPr="00BE5382">
          <w:rPr>
            <w:rFonts w:ascii="Times New Roman" w:hAnsi="Times New Roman" w:cs="Times New Roman"/>
            <w:sz w:val="28"/>
            <w:szCs w:val="28"/>
          </w:rPr>
          <w:t>Правилами</w:t>
        </w:r>
      </w:hyperlink>
      <w:r w:rsidRPr="00BE5382">
        <w:rPr>
          <w:rFonts w:ascii="Times New Roman" w:hAnsi="Times New Roman" w:cs="Times New Roman"/>
          <w:sz w:val="28"/>
          <w:szCs w:val="28"/>
        </w:rPr>
        <w:t xml:space="preserve"> дорожного движения Российской Федерации);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информационные таблички и табличка с расписанием.</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Дополнительные элементы: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контурные отметки автобусов;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ограждения;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рекламные щиты.</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В целях обеспечения безопасности и создания условий своевременной посадки пассажиров остекление остановочной части производится из травмобезопасного, безосколочного материала.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Не допускается размещение нестационарных торговых объектов торговли на ОТОП в пределах посадочной площадки.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Площадь нестационарного торгового объекта в составе ОТОП не должна превышать 30% общей площади ОТОП.</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Размещение нестационарного торгового объекта в составе ОТОП допускается по ходу движения транспорта за ОТОП. Не допускается размещение нестационарных торговых объектов с обеих сторон ОТОП.</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8.1.2.3. Требования к внешнему виду нестационарных объектов.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муниципального образования.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гармонировать с архитектурно-пространственным окружением и другими элементами благоустройства и оборудования городской застройки и иметь нейтральный унифицированный характер на основе ограниченного числа колеров с преобладанием графита, серого, светло-серого.</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8.1.2.4. Содержание нестационарных объектов.</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ежедневную (в постоянном режиме) уборку закрепленной территории не менее чем в радиусе 5 метров от торгового объекта либо в соответствии с условиями договора, заключенного с территориальным управлением администрации города;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ежедневный вывоз мусора в соответствии с условиями договора и графиком на вывоз мусора;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не реже одного раза в год (в апреле) покраску нестационарных объектов в соответствии с общегородским планом подготовки объектов к летнему периоду;</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регулярную промывку объектов, ежедневную очистку от наклеенных объявлений и надписей.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Праздничное оформление объекта к государственным праздничным дням Российской Федерации и праздничным дням, памятным датам Кировской области, муниципального образования "Город Киров" владелец нестационарного объекта осуществляет за свой счет.</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8.2. Содержание средств наружной рекламы (рекламных конструкций).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8.2.1. Основанием для установки рекламной конструкции является разрешение, выданное органом местного самоуправления в установленном порядке.</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8.2.2. Владельцы средств наружной рекламы (рекламных конструкций) обязаны содержать в надлежащем порядке средства наружной рекламы (рекламные конструкции) 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поддержания их в надлежащем виде). Средства наружной рекламы (рекламные конструкции) не должны иметь поврежденных рекламных поверхностей, опор.</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8.2.3. Территория по периметру наземных средств наружной рекламы (рекламных конструкций) должна содержаться их владельцами в надлежащем санитарном состоянии.</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8.2.4. В течение суток по окончании размещения (монтажа), демонтажа средств наружной рекламы (рекламных конструкций), фасады и кровли зданий, строений, сооружений, элементы благоустройства территории, нарушенные в результате проведения работ, перемещения техники в </w:t>
      </w:r>
      <w:r w:rsidRPr="00BE5382">
        <w:rPr>
          <w:rFonts w:ascii="Times New Roman" w:hAnsi="Times New Roman" w:cs="Times New Roman"/>
          <w:sz w:val="28"/>
          <w:szCs w:val="28"/>
        </w:rPr>
        <w:lastRenderedPageBreak/>
        <w:t>процессе производства работ, складирования строительных материалов или мусора, должны быть полностью восстановлены с учетом площадей и объемов.</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8.2.5.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В случае неисправности отдельных знаков, рекламу или вывески выключать полностью.</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8.2.6. Витрины рекомендуется оборудовать специальными осветительными приборами.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8.2.7. Расклейку газет, афиш, плакатов, различного рода объявлений и реклам осуществлять  только на специально установленных стендах.</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8.2.8.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8.2.9.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5A3EA4" w:rsidRPr="00BE5382" w:rsidRDefault="00DD5671" w:rsidP="00BE5382">
      <w:pPr>
        <w:spacing w:after="0"/>
        <w:ind w:firstLine="709"/>
        <w:jc w:val="both"/>
        <w:rPr>
          <w:rFonts w:ascii="Times New Roman" w:hAnsi="Times New Roman" w:cs="Times New Roman"/>
          <w:sz w:val="28"/>
          <w:szCs w:val="28"/>
        </w:rPr>
      </w:pPr>
      <w:hyperlink r:id="rId14" w:history="1">
        <w:r w:rsidR="005A3EA4" w:rsidRPr="00BE5382">
          <w:rPr>
            <w:rFonts w:ascii="Times New Roman" w:hAnsi="Times New Roman" w:cs="Times New Roman"/>
            <w:sz w:val="28"/>
            <w:szCs w:val="28"/>
          </w:rPr>
          <w:t>8.3</w:t>
        </w:r>
      </w:hyperlink>
      <w:r w:rsidR="005A3EA4" w:rsidRPr="00BE5382">
        <w:rPr>
          <w:rFonts w:ascii="Times New Roman" w:hAnsi="Times New Roman" w:cs="Times New Roman"/>
          <w:sz w:val="28"/>
          <w:szCs w:val="28"/>
        </w:rPr>
        <w:t>. Дачи, садоводства, гаражные кооперативы.</w:t>
      </w:r>
    </w:p>
    <w:p w:rsidR="005A3EA4" w:rsidRPr="00BE5382" w:rsidRDefault="00DD5671" w:rsidP="00BE5382">
      <w:pPr>
        <w:spacing w:after="0"/>
        <w:ind w:firstLine="709"/>
        <w:jc w:val="both"/>
        <w:rPr>
          <w:rFonts w:ascii="Times New Roman" w:hAnsi="Times New Roman" w:cs="Times New Roman"/>
          <w:sz w:val="28"/>
          <w:szCs w:val="28"/>
        </w:rPr>
      </w:pPr>
      <w:hyperlink r:id="rId15" w:history="1">
        <w:r w:rsidR="005A3EA4" w:rsidRPr="00BE5382">
          <w:rPr>
            <w:rFonts w:ascii="Times New Roman" w:hAnsi="Times New Roman" w:cs="Times New Roman"/>
            <w:sz w:val="28"/>
            <w:szCs w:val="28"/>
          </w:rPr>
          <w:t>8.3.1</w:t>
        </w:r>
      </w:hyperlink>
      <w:r w:rsidR="005A3EA4" w:rsidRPr="00BE5382">
        <w:rPr>
          <w:rFonts w:ascii="Times New Roman" w:hAnsi="Times New Roman" w:cs="Times New Roman"/>
          <w:sz w:val="28"/>
          <w:szCs w:val="28"/>
        </w:rPr>
        <w:t>. На территориях дачных, садоводческих товариществ, гаражных кооперативов должны быть оборудованы площадки с установкой на них контейнеров для сбора мусора.</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8.3.2. Благоустройство, содержание и уборка территорий дачных, садоводческих товариществ, гаражных кооперативов, приобретение и установка контейнеров для ТБО, вывоз мусора производятся этими товариществами и кооперативами в порядке, установленном </w:t>
      </w:r>
      <w:hyperlink w:anchor="Par106" w:history="1">
        <w:r w:rsidRPr="00BE5382">
          <w:rPr>
            <w:rFonts w:ascii="Times New Roman" w:hAnsi="Times New Roman" w:cs="Times New Roman"/>
            <w:sz w:val="28"/>
            <w:szCs w:val="28"/>
          </w:rPr>
          <w:t>п. п. 3.3</w:t>
        </w:r>
      </w:hyperlink>
      <w:r w:rsidRPr="00BE5382">
        <w:rPr>
          <w:rFonts w:ascii="Times New Roman" w:hAnsi="Times New Roman" w:cs="Times New Roman"/>
          <w:sz w:val="28"/>
          <w:szCs w:val="28"/>
        </w:rPr>
        <w:t xml:space="preserve">, </w:t>
      </w:r>
      <w:hyperlink w:anchor="Par115" w:history="1">
        <w:r w:rsidRPr="00BE5382">
          <w:rPr>
            <w:rFonts w:ascii="Times New Roman" w:hAnsi="Times New Roman" w:cs="Times New Roman"/>
            <w:sz w:val="28"/>
            <w:szCs w:val="28"/>
          </w:rPr>
          <w:t>3.4</w:t>
        </w:r>
      </w:hyperlink>
      <w:r w:rsidRPr="00BE5382">
        <w:rPr>
          <w:rFonts w:ascii="Times New Roman" w:hAnsi="Times New Roman" w:cs="Times New Roman"/>
          <w:sz w:val="28"/>
          <w:szCs w:val="28"/>
        </w:rPr>
        <w:t xml:space="preserve"> настоящих Правил.</w:t>
      </w:r>
    </w:p>
    <w:p w:rsidR="005A3EA4" w:rsidRPr="00BE5382" w:rsidRDefault="00DD5671" w:rsidP="00BE5382">
      <w:pPr>
        <w:spacing w:after="0"/>
        <w:ind w:firstLine="709"/>
        <w:jc w:val="both"/>
        <w:rPr>
          <w:rFonts w:ascii="Times New Roman" w:hAnsi="Times New Roman" w:cs="Times New Roman"/>
          <w:sz w:val="28"/>
          <w:szCs w:val="28"/>
        </w:rPr>
      </w:pPr>
      <w:hyperlink r:id="rId16" w:history="1">
        <w:r w:rsidR="005A3EA4" w:rsidRPr="00BE5382">
          <w:rPr>
            <w:rFonts w:ascii="Times New Roman" w:hAnsi="Times New Roman" w:cs="Times New Roman"/>
            <w:sz w:val="28"/>
            <w:szCs w:val="28"/>
          </w:rPr>
          <w:t>8.4</w:t>
        </w:r>
      </w:hyperlink>
      <w:r w:rsidR="005A3EA4" w:rsidRPr="00BE5382">
        <w:rPr>
          <w:rFonts w:ascii="Times New Roman" w:hAnsi="Times New Roman" w:cs="Times New Roman"/>
          <w:sz w:val="28"/>
          <w:szCs w:val="28"/>
        </w:rPr>
        <w:t>. Кладбища.</w:t>
      </w:r>
    </w:p>
    <w:p w:rsidR="005A3EA4" w:rsidRPr="00BE5382" w:rsidRDefault="00DD5671" w:rsidP="00BE5382">
      <w:pPr>
        <w:spacing w:after="0"/>
        <w:ind w:firstLine="709"/>
        <w:jc w:val="both"/>
        <w:rPr>
          <w:rFonts w:ascii="Times New Roman" w:hAnsi="Times New Roman" w:cs="Times New Roman"/>
          <w:sz w:val="28"/>
          <w:szCs w:val="28"/>
        </w:rPr>
      </w:pPr>
      <w:hyperlink r:id="rId17" w:history="1">
        <w:r w:rsidR="005A3EA4" w:rsidRPr="00BE5382">
          <w:rPr>
            <w:rFonts w:ascii="Times New Roman" w:hAnsi="Times New Roman" w:cs="Times New Roman"/>
            <w:sz w:val="28"/>
            <w:szCs w:val="28"/>
          </w:rPr>
          <w:t>8.4.1</w:t>
        </w:r>
      </w:hyperlink>
      <w:r w:rsidR="005A3EA4" w:rsidRPr="00BE5382">
        <w:rPr>
          <w:rFonts w:ascii="Times New Roman" w:hAnsi="Times New Roman" w:cs="Times New Roman"/>
          <w:sz w:val="28"/>
          <w:szCs w:val="28"/>
        </w:rPr>
        <w:t>. Территория кладбища должна содержаться в чистоте. Организация, обслуживающая кладбище, несет ответственность за санитарное содержание. Территории кладбищ должны быть ограждены.</w:t>
      </w:r>
    </w:p>
    <w:p w:rsidR="005A3EA4" w:rsidRPr="00BE5382" w:rsidRDefault="00DD5671" w:rsidP="00BE5382">
      <w:pPr>
        <w:spacing w:after="0"/>
        <w:ind w:firstLine="709"/>
        <w:jc w:val="both"/>
        <w:rPr>
          <w:rFonts w:ascii="Times New Roman" w:hAnsi="Times New Roman" w:cs="Times New Roman"/>
          <w:sz w:val="28"/>
          <w:szCs w:val="28"/>
        </w:rPr>
      </w:pPr>
      <w:hyperlink r:id="rId18" w:history="1">
        <w:r w:rsidR="005A3EA4" w:rsidRPr="00BE5382">
          <w:rPr>
            <w:rFonts w:ascii="Times New Roman" w:hAnsi="Times New Roman" w:cs="Times New Roman"/>
            <w:sz w:val="28"/>
            <w:szCs w:val="28"/>
          </w:rPr>
          <w:t>8.4.2</w:t>
        </w:r>
      </w:hyperlink>
      <w:r w:rsidR="005A3EA4" w:rsidRPr="00BE5382">
        <w:rPr>
          <w:rFonts w:ascii="Times New Roman" w:hAnsi="Times New Roman" w:cs="Times New Roman"/>
          <w:sz w:val="28"/>
          <w:szCs w:val="28"/>
        </w:rPr>
        <w:t>. Запрещается: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хранить мусор на территории кладбищ более 7 дней;</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загромождение и засорение территории строительными и бытовыми отходами и другими материалами. Негабаритные отходы должны храниться на специальных площадках;</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 осуществление самовольных захоронений на кладбищах города, иных городских территориях.</w:t>
      </w:r>
    </w:p>
    <w:p w:rsidR="005A3EA4" w:rsidRPr="00BE5382" w:rsidRDefault="00DD5671" w:rsidP="00BE5382">
      <w:pPr>
        <w:spacing w:after="0"/>
        <w:ind w:firstLine="709"/>
        <w:jc w:val="both"/>
        <w:rPr>
          <w:rFonts w:ascii="Times New Roman" w:hAnsi="Times New Roman" w:cs="Times New Roman"/>
          <w:sz w:val="28"/>
          <w:szCs w:val="28"/>
        </w:rPr>
      </w:pPr>
      <w:hyperlink r:id="rId19" w:history="1">
        <w:r w:rsidR="005A3EA4" w:rsidRPr="00BE5382">
          <w:rPr>
            <w:rFonts w:ascii="Times New Roman" w:hAnsi="Times New Roman" w:cs="Times New Roman"/>
            <w:sz w:val="28"/>
            <w:szCs w:val="28"/>
          </w:rPr>
          <w:t>8.5</w:t>
        </w:r>
      </w:hyperlink>
      <w:r w:rsidR="005A3EA4" w:rsidRPr="00BE5382">
        <w:rPr>
          <w:rFonts w:ascii="Times New Roman" w:hAnsi="Times New Roman" w:cs="Times New Roman"/>
          <w:sz w:val="28"/>
          <w:szCs w:val="28"/>
        </w:rPr>
        <w:t>. Организации, обслуживающие кладбища, должны проводить расчистку и благоустройство закрепленных территорий (удаление сухостоя и валежника, санитарную рубку леса, скашивание трав, разреживание кустарника), проводить противоклещевые обработки территорий и дератизационные мероприятия.</w:t>
      </w:r>
    </w:p>
    <w:p w:rsidR="005A3EA4" w:rsidRPr="00BE5382" w:rsidRDefault="00DD5671" w:rsidP="00BE5382">
      <w:pPr>
        <w:spacing w:after="0"/>
        <w:ind w:firstLine="709"/>
        <w:jc w:val="both"/>
        <w:rPr>
          <w:rFonts w:ascii="Times New Roman" w:hAnsi="Times New Roman" w:cs="Times New Roman"/>
          <w:sz w:val="28"/>
          <w:szCs w:val="28"/>
        </w:rPr>
      </w:pPr>
      <w:hyperlink r:id="rId20" w:history="1">
        <w:r w:rsidR="005A3EA4" w:rsidRPr="00BE5382">
          <w:rPr>
            <w:rFonts w:ascii="Times New Roman" w:hAnsi="Times New Roman" w:cs="Times New Roman"/>
            <w:sz w:val="28"/>
            <w:szCs w:val="28"/>
          </w:rPr>
          <w:t>8.6</w:t>
        </w:r>
      </w:hyperlink>
      <w:r w:rsidR="005A3EA4" w:rsidRPr="00BE5382">
        <w:rPr>
          <w:rFonts w:ascii="Times New Roman" w:hAnsi="Times New Roman" w:cs="Times New Roman"/>
          <w:sz w:val="28"/>
          <w:szCs w:val="28"/>
        </w:rPr>
        <w:t>. Туалеты.</w:t>
      </w:r>
    </w:p>
    <w:p w:rsidR="005A3EA4" w:rsidRPr="00BE5382" w:rsidRDefault="00DD5671" w:rsidP="00BE5382">
      <w:pPr>
        <w:spacing w:after="0"/>
        <w:ind w:firstLine="709"/>
        <w:jc w:val="both"/>
        <w:rPr>
          <w:rFonts w:ascii="Times New Roman" w:hAnsi="Times New Roman" w:cs="Times New Roman"/>
          <w:sz w:val="28"/>
          <w:szCs w:val="28"/>
        </w:rPr>
      </w:pPr>
      <w:hyperlink r:id="rId21" w:history="1">
        <w:r w:rsidR="005A3EA4" w:rsidRPr="00BE5382">
          <w:rPr>
            <w:rFonts w:ascii="Times New Roman" w:hAnsi="Times New Roman" w:cs="Times New Roman"/>
            <w:sz w:val="28"/>
            <w:szCs w:val="28"/>
          </w:rPr>
          <w:t>8.6.1</w:t>
        </w:r>
      </w:hyperlink>
      <w:r w:rsidR="005A3EA4" w:rsidRPr="00BE5382">
        <w:rPr>
          <w:rFonts w:ascii="Times New Roman" w:hAnsi="Times New Roman" w:cs="Times New Roman"/>
          <w:sz w:val="28"/>
          <w:szCs w:val="28"/>
        </w:rPr>
        <w:t>. Юридические и физические лица, осуществляющие на территории города деятельность, связанную с посещением населением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кладбища,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5A3EA4" w:rsidRPr="00BE5382" w:rsidRDefault="005A3EA4" w:rsidP="00BE5382">
      <w:pPr>
        <w:spacing w:after="0"/>
        <w:ind w:firstLine="709"/>
        <w:jc w:val="both"/>
        <w:rPr>
          <w:rFonts w:ascii="Times New Roman" w:hAnsi="Times New Roman" w:cs="Times New Roman"/>
          <w:sz w:val="28"/>
          <w:szCs w:val="28"/>
        </w:rPr>
      </w:pPr>
      <w:r w:rsidRPr="00BE5382">
        <w:rPr>
          <w:rFonts w:ascii="Times New Roman" w:hAnsi="Times New Roman" w:cs="Times New Roman"/>
          <w:sz w:val="28"/>
          <w:szCs w:val="28"/>
        </w:rPr>
        <w:t>Необходимое количество туалетов определяется на основе показателей, характеризующих посещаемость объектов, подтвержденных соответствующими документами.</w:t>
      </w:r>
    </w:p>
    <w:p w:rsidR="005A3EA4" w:rsidRPr="00BE5382" w:rsidRDefault="00DD5671" w:rsidP="00BE5382">
      <w:pPr>
        <w:spacing w:after="0"/>
        <w:ind w:firstLine="709"/>
        <w:jc w:val="both"/>
        <w:rPr>
          <w:rFonts w:ascii="Times New Roman" w:hAnsi="Times New Roman" w:cs="Times New Roman"/>
          <w:sz w:val="28"/>
          <w:szCs w:val="28"/>
        </w:rPr>
      </w:pPr>
      <w:hyperlink r:id="rId22" w:history="1">
        <w:r w:rsidR="005A3EA4" w:rsidRPr="00BE5382">
          <w:rPr>
            <w:rFonts w:ascii="Times New Roman" w:hAnsi="Times New Roman" w:cs="Times New Roman"/>
            <w:sz w:val="28"/>
            <w:szCs w:val="28"/>
          </w:rPr>
          <w:t>8.6.2</w:t>
        </w:r>
      </w:hyperlink>
      <w:r w:rsidR="005A3EA4" w:rsidRPr="00BE5382">
        <w:rPr>
          <w:rFonts w:ascii="Times New Roman" w:hAnsi="Times New Roman" w:cs="Times New Roman"/>
          <w:sz w:val="28"/>
          <w:szCs w:val="28"/>
        </w:rPr>
        <w:t>. 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5A3EA4" w:rsidRPr="00BE5382" w:rsidRDefault="00DD5671" w:rsidP="00BE5382">
      <w:pPr>
        <w:spacing w:after="0"/>
        <w:ind w:firstLine="709"/>
        <w:jc w:val="both"/>
        <w:rPr>
          <w:rFonts w:ascii="Times New Roman" w:hAnsi="Times New Roman" w:cs="Times New Roman"/>
          <w:sz w:val="28"/>
          <w:szCs w:val="28"/>
        </w:rPr>
      </w:pPr>
      <w:hyperlink r:id="rId23" w:history="1">
        <w:r w:rsidR="005A3EA4" w:rsidRPr="00BE5382">
          <w:rPr>
            <w:rFonts w:ascii="Times New Roman" w:hAnsi="Times New Roman" w:cs="Times New Roman"/>
            <w:sz w:val="28"/>
            <w:szCs w:val="28"/>
          </w:rPr>
          <w:t>8.6.3</w:t>
        </w:r>
      </w:hyperlink>
      <w:r w:rsidR="005A3EA4" w:rsidRPr="00BE5382">
        <w:rPr>
          <w:rFonts w:ascii="Times New Roman" w:hAnsi="Times New Roman" w:cs="Times New Roman"/>
          <w:sz w:val="28"/>
          <w:szCs w:val="28"/>
        </w:rPr>
        <w:t>. Ответственность за содержание туалетов возлагается на его владельца или обслуживающую организацию.</w:t>
      </w:r>
    </w:p>
    <w:p w:rsidR="005A3EA4" w:rsidRPr="00BE5382" w:rsidRDefault="00DD5671" w:rsidP="00BE5382">
      <w:pPr>
        <w:spacing w:after="0"/>
        <w:ind w:firstLine="709"/>
        <w:jc w:val="both"/>
        <w:rPr>
          <w:rFonts w:ascii="Times New Roman" w:hAnsi="Times New Roman" w:cs="Times New Roman"/>
          <w:sz w:val="28"/>
          <w:szCs w:val="28"/>
        </w:rPr>
      </w:pPr>
      <w:hyperlink r:id="rId24" w:history="1">
        <w:r w:rsidR="005A3EA4" w:rsidRPr="00BE5382">
          <w:rPr>
            <w:rFonts w:ascii="Times New Roman" w:hAnsi="Times New Roman" w:cs="Times New Roman"/>
            <w:sz w:val="28"/>
            <w:szCs w:val="28"/>
          </w:rPr>
          <w:t>8.6.4</w:t>
        </w:r>
      </w:hyperlink>
      <w:r w:rsidR="005A3EA4" w:rsidRPr="00BE5382">
        <w:rPr>
          <w:rFonts w:ascii="Times New Roman" w:hAnsi="Times New Roman" w:cs="Times New Roman"/>
          <w:sz w:val="28"/>
          <w:szCs w:val="28"/>
        </w:rPr>
        <w:t>. Уборка (чистка) туалетов производится его владельцем или обслуживающей организацией по мере загрязнения, но не реже одного раза в день. Очистка биотуалетов производится в соответствии с графиком, установленным на основе количественных показателей, характеризующих их посещаемость, но не реже одного раза в неделю.</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 xml:space="preserve">            </w:t>
      </w:r>
      <w:hyperlink r:id="rId25" w:history="1">
        <w:r w:rsidRPr="00BE5382">
          <w:rPr>
            <w:rFonts w:ascii="Times New Roman" w:hAnsi="Times New Roman" w:cs="Times New Roman"/>
            <w:sz w:val="28"/>
            <w:szCs w:val="28"/>
          </w:rPr>
          <w:t>8.7</w:t>
        </w:r>
      </w:hyperlink>
      <w:r w:rsidRPr="00BE5382">
        <w:rPr>
          <w:rFonts w:ascii="Times New Roman" w:hAnsi="Times New Roman" w:cs="Times New Roman"/>
          <w:sz w:val="28"/>
          <w:szCs w:val="28"/>
        </w:rPr>
        <w:t>. Содержание собак и кошек.</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8.7.1.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8.7.2. Не допускается содержание домашних животных на балконах, лоджиях, в местах общего пользования многоквартирных жилых домов.</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8.7.3. Запрещается передвижение сельскохозяйственных животных на территории муниципального образования без сопровождающих лиц.</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8.7.4. Выпас сельскохозяйственных животных необходимо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8.7.5.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A3EA4" w:rsidRPr="00BE5382" w:rsidRDefault="005A3EA4" w:rsidP="00BE5382">
      <w:pPr>
        <w:spacing w:after="0"/>
        <w:ind w:firstLine="709"/>
        <w:jc w:val="center"/>
        <w:outlineLvl w:val="1"/>
        <w:rPr>
          <w:rFonts w:ascii="Times New Roman" w:eastAsia="Calibri" w:hAnsi="Times New Roman" w:cs="Times New Roman"/>
          <w:b/>
          <w:sz w:val="28"/>
          <w:szCs w:val="28"/>
          <w:lang w:eastAsia="en-US"/>
        </w:rPr>
      </w:pPr>
    </w:p>
    <w:p w:rsidR="005A3EA4" w:rsidRPr="00BE5382" w:rsidRDefault="005A3EA4" w:rsidP="00BE5382">
      <w:pPr>
        <w:spacing w:after="0"/>
        <w:ind w:firstLine="709"/>
        <w:jc w:val="center"/>
        <w:outlineLvl w:val="1"/>
        <w:rPr>
          <w:rFonts w:ascii="Times New Roman" w:eastAsia="Calibri" w:hAnsi="Times New Roman" w:cs="Times New Roman"/>
          <w:b/>
          <w:sz w:val="28"/>
          <w:szCs w:val="28"/>
          <w:lang w:eastAsia="en-US"/>
        </w:rPr>
      </w:pPr>
      <w:r w:rsidRPr="00BE5382">
        <w:rPr>
          <w:rFonts w:ascii="Times New Roman" w:eastAsia="Calibri" w:hAnsi="Times New Roman" w:cs="Times New Roman"/>
          <w:b/>
          <w:sz w:val="28"/>
          <w:szCs w:val="28"/>
          <w:lang w:eastAsia="en-US"/>
        </w:rPr>
        <w:t>9. Обустройство и содержание надземных</w:t>
      </w:r>
    </w:p>
    <w:p w:rsidR="005A3EA4" w:rsidRPr="00BE5382" w:rsidRDefault="005A3EA4" w:rsidP="00BE5382">
      <w:pPr>
        <w:spacing w:after="0"/>
        <w:ind w:firstLine="709"/>
        <w:jc w:val="center"/>
        <w:rPr>
          <w:rFonts w:ascii="Times New Roman" w:eastAsia="Calibri" w:hAnsi="Times New Roman" w:cs="Times New Roman"/>
          <w:b/>
          <w:sz w:val="28"/>
          <w:szCs w:val="28"/>
          <w:lang w:eastAsia="en-US"/>
        </w:rPr>
      </w:pPr>
      <w:r w:rsidRPr="00BE5382">
        <w:rPr>
          <w:rFonts w:ascii="Times New Roman" w:eastAsia="Calibri" w:hAnsi="Times New Roman" w:cs="Times New Roman"/>
          <w:b/>
          <w:sz w:val="28"/>
          <w:szCs w:val="28"/>
          <w:lang w:eastAsia="en-US"/>
        </w:rPr>
        <w:t>и подземных инженерных сооружений</w:t>
      </w:r>
    </w:p>
    <w:p w:rsidR="005A3EA4" w:rsidRPr="00BE5382" w:rsidRDefault="005A3EA4" w:rsidP="00BE5382">
      <w:pPr>
        <w:tabs>
          <w:tab w:val="left" w:pos="4101"/>
        </w:tabs>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ab/>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9.1. Искусственные сооружения (железнодорожные пути, путепроводы, мосты, дамбы, водопропускные объекты, в том числе объекты ливневой канализации, лотки, кюветы) должны соответствовать действующим требованиям, в том числе требованиям по состоянию ограждений, освещения и санитарному обустройству.</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9.2. Сети наружного освещения должны содержаться в исправном состоянии, обеспечивающем их безопасную эксплуатацию.</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9.3. Включение и отключение наружных осветительных установок осуществляется в соответствии с графиком, утверждаемым администрацией города.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9.4. 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9.5. Ответственность за содержание люков и оголовков колодцев подземных коммуникаций возлагается на их собственника или владельца. </w:t>
      </w:r>
      <w:r w:rsidRPr="00BE5382">
        <w:rPr>
          <w:rFonts w:ascii="Times New Roman" w:eastAsia="Calibri" w:hAnsi="Times New Roman" w:cs="Times New Roman"/>
          <w:sz w:val="28"/>
          <w:szCs w:val="28"/>
          <w:lang w:eastAsia="en-US"/>
        </w:rPr>
        <w:lastRenderedPageBreak/>
        <w:t>Собственники или владельцы подземных коммуникаций и сооружений обязаны своевременно осуществлять ремонт люков (крышек) колодцев, камер, оперативно принимать меры по устранению утечки, образования наледи.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9.6. Собственники или арендаторы подземных инженерных коммуникаций: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в течение суток обеспечивают ликвидацию последствий аварий, связанных с функционированием коммуникаций (снежные валы, наледь, грязь, разлив жидкости и пр.);</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обеспечивают предотвращение сливов воды и иных жидкостей в ливневую канализацию, на проезжую часть дорог и улицы города.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9.7. Наличие открытых люков не допускается.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9.8.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5A3EA4" w:rsidRDefault="009D1D53" w:rsidP="009D1D53">
      <w:pPr>
        <w:pStyle w:val="a4"/>
        <w:spacing w:before="0" w:beforeAutospacing="0" w:after="0" w:afterAutospacing="0"/>
        <w:jc w:val="both"/>
        <w:rPr>
          <w:color w:val="000000"/>
          <w:sz w:val="28"/>
          <w:szCs w:val="28"/>
        </w:rPr>
      </w:pPr>
      <w:r>
        <w:rPr>
          <w:rFonts w:eastAsia="Calibri"/>
          <w:sz w:val="28"/>
          <w:szCs w:val="28"/>
          <w:lang w:eastAsia="en-US"/>
        </w:rPr>
        <w:t xml:space="preserve">        </w:t>
      </w:r>
      <w:r w:rsidR="005A3EA4" w:rsidRPr="00BE5382">
        <w:rPr>
          <w:rFonts w:eastAsia="Calibri"/>
          <w:sz w:val="28"/>
          <w:szCs w:val="28"/>
          <w:lang w:eastAsia="en-US"/>
        </w:rPr>
        <w:t xml:space="preserve">9.9. </w:t>
      </w:r>
      <w:r w:rsidRPr="005B5E68">
        <w:rPr>
          <w:color w:val="000000"/>
          <w:sz w:val="28"/>
          <w:szCs w:val="28"/>
        </w:rPr>
        <w:t>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дождеприёмных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w:t>
      </w:r>
      <w:r>
        <w:rPr>
          <w:color w:val="000000"/>
          <w:sz w:val="28"/>
          <w:szCs w:val="28"/>
        </w:rPr>
        <w:t xml:space="preserve"> предприятиями и организациями.</w:t>
      </w:r>
    </w:p>
    <w:p w:rsidR="009D1D53" w:rsidRPr="009D1D53" w:rsidRDefault="009D1D53" w:rsidP="009D1D53">
      <w:pPr>
        <w:pStyle w:val="a4"/>
        <w:spacing w:before="0" w:beforeAutospacing="0" w:after="0" w:afterAutospacing="0"/>
        <w:jc w:val="both"/>
        <w:rPr>
          <w:color w:val="548DD4" w:themeColor="text2" w:themeTint="99"/>
          <w:sz w:val="28"/>
          <w:szCs w:val="28"/>
        </w:rPr>
      </w:pPr>
      <w:r w:rsidRPr="009D1D53">
        <w:rPr>
          <w:color w:val="548DD4" w:themeColor="text2" w:themeTint="99"/>
          <w:sz w:val="28"/>
          <w:szCs w:val="28"/>
        </w:rPr>
        <w:t xml:space="preserve">                (абзац в редакции от 27.04.2021 №9)</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Ливневая канализация в границах отведенных земельных участков обслуживается владельцами земельных участков.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Ведомственные водоотводные сооружения обслуживаются теми организациями, в чьей собственности находятся эти сооружения.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9.10. Запрещается сброс в сети ливневой канализации промышленных и бытовых жидких отходов.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9.11. Владельцы земельных участков, поверхностные стоки с которых улавливаются сетями ливневой канализации либо сети ливневой канализации, дренажи, водоотводы и тому подобные сооружения на этих земельных участках подключены к городским ливневым сетям, заключают договор с организацией, эксплуатирующей городские ливневые сети, на прием, транспортировку и очистку стоков.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9.12. Владельцы объектов водопроводно-канализационного хозяйства несут ответственность за содержание территорий в радиусе 10 м около водоразборных колонок, а также за исправное состояние устройств для стоков воды.</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p>
    <w:p w:rsidR="005A3EA4" w:rsidRPr="00BE5382" w:rsidRDefault="005A3EA4" w:rsidP="00BE5382">
      <w:pPr>
        <w:pStyle w:val="ConsPlusNormal"/>
        <w:widowControl/>
        <w:spacing w:line="276" w:lineRule="auto"/>
        <w:ind w:firstLine="709"/>
        <w:jc w:val="center"/>
        <w:outlineLvl w:val="2"/>
        <w:rPr>
          <w:rFonts w:ascii="Times New Roman" w:hAnsi="Times New Roman" w:cs="Times New Roman"/>
          <w:b/>
          <w:sz w:val="28"/>
          <w:szCs w:val="28"/>
        </w:rPr>
      </w:pPr>
      <w:r w:rsidRPr="00BE5382">
        <w:rPr>
          <w:rFonts w:ascii="Times New Roman" w:hAnsi="Times New Roman" w:cs="Times New Roman"/>
          <w:b/>
          <w:sz w:val="28"/>
          <w:szCs w:val="28"/>
        </w:rPr>
        <w:t>10. Проведение работ при строительстве, ремонте,</w:t>
      </w: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r w:rsidRPr="00BE5382">
        <w:rPr>
          <w:rFonts w:ascii="Times New Roman" w:hAnsi="Times New Roman" w:cs="Times New Roman"/>
          <w:b/>
          <w:sz w:val="28"/>
          <w:szCs w:val="28"/>
        </w:rPr>
        <w:t>реконструкции коммуникаций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 Земляные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Омгинского сельского поселения Вятскополянского района в порядке, установленном </w:t>
      </w:r>
      <w:hyperlink r:id="rId26" w:history="1">
        <w:r w:rsidRPr="00BE5382">
          <w:rPr>
            <w:rFonts w:ascii="Times New Roman" w:eastAsia="Calibri" w:hAnsi="Times New Roman" w:cs="Times New Roman"/>
            <w:sz w:val="28"/>
            <w:szCs w:val="28"/>
            <w:lang w:eastAsia="en-US"/>
          </w:rPr>
          <w:t>ст. 51</w:t>
        </w:r>
      </w:hyperlink>
      <w:r w:rsidRPr="00BE5382">
        <w:rPr>
          <w:rFonts w:ascii="Times New Roman" w:eastAsia="Calibri" w:hAnsi="Times New Roman" w:cs="Times New Roman"/>
          <w:sz w:val="28"/>
          <w:szCs w:val="28"/>
          <w:lang w:eastAsia="en-US"/>
        </w:rPr>
        <w:t xml:space="preserve"> Градостроительного кодекса РФ.</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Получение ордера на производство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10.2. 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гарантийное заявление ;</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10.3. Прокладку напорных коммуникаций под проезжей частью магистральных улиц рекомендуется не допускать.</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10.4. При реконструкции действующих подземных коммуникаций следует предусматривать их вынос из-под проезжей части магистральных улиц.</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10.6.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10.7.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w:t>
      </w:r>
      <w:r w:rsidRPr="00BE5382">
        <w:rPr>
          <w:rFonts w:ascii="Times New Roman" w:hAnsi="Times New Roman" w:cs="Times New Roman"/>
          <w:sz w:val="28"/>
          <w:szCs w:val="28"/>
        </w:rPr>
        <w:lastRenderedPageBreak/>
        <w:t>о намеченных работах по прокладке коммуникаций с указанием предполагаемых сроков производства работ.</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10.9. До начала производства работ по разрытию рекомендуется: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10.9.1. Установить дорожные знаки в соответствии с согласованной схемой;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10.11. В разрешении рекомендуется устанавливать сроки и условия производства работ.</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10.15. Траншеи под проезжей частью и тротуарами рекомендуется засыпать песком и песчаным фунтом с послойным уплотнением и поливкой водой.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10.16.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10.18.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w:t>
      </w:r>
      <w:r w:rsidRPr="00BE5382">
        <w:rPr>
          <w:rFonts w:ascii="Times New Roman" w:hAnsi="Times New Roman" w:cs="Times New Roman"/>
          <w:sz w:val="28"/>
          <w:szCs w:val="28"/>
        </w:rPr>
        <w:lastRenderedPageBreak/>
        <w:t>самоуправления имеют право составить протокол для привлечения виновных лиц к административной ответственности.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10.20. 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p>
    <w:p w:rsidR="005A3EA4" w:rsidRPr="00BE5382" w:rsidRDefault="005A3EA4" w:rsidP="00BE5382">
      <w:pPr>
        <w:pStyle w:val="ConsPlusNormal"/>
        <w:widowControl/>
        <w:spacing w:line="276" w:lineRule="auto"/>
        <w:ind w:firstLine="709"/>
        <w:jc w:val="center"/>
        <w:outlineLvl w:val="2"/>
        <w:rPr>
          <w:rFonts w:ascii="Times New Roman" w:hAnsi="Times New Roman" w:cs="Times New Roman"/>
          <w:b/>
          <w:sz w:val="28"/>
          <w:szCs w:val="28"/>
        </w:rPr>
      </w:pPr>
      <w:r w:rsidRPr="00BE5382">
        <w:rPr>
          <w:rFonts w:ascii="Times New Roman" w:hAnsi="Times New Roman" w:cs="Times New Roman"/>
          <w:b/>
          <w:sz w:val="28"/>
          <w:szCs w:val="28"/>
        </w:rPr>
        <w:t>11. Работы по озеленению территорий и содержанию</w:t>
      </w: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r w:rsidRPr="00BE5382">
        <w:rPr>
          <w:rFonts w:ascii="Times New Roman" w:hAnsi="Times New Roman" w:cs="Times New Roman"/>
          <w:b/>
          <w:sz w:val="28"/>
          <w:szCs w:val="28"/>
        </w:rPr>
        <w:t>зеленых насаждений</w:t>
      </w: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11.1. Озеленение территории, работы по содержанию и восстановлению парков, скверов, зеленых зон, содержание и охрана  лесов рекомендуется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xml:space="preserve">11.4. Лицам, указанным в </w:t>
      </w:r>
      <w:hyperlink r:id="rId27" w:history="1">
        <w:r w:rsidRPr="00BE5382">
          <w:rPr>
            <w:rStyle w:val="a6"/>
            <w:rFonts w:ascii="Times New Roman" w:hAnsi="Times New Roman" w:cs="Times New Roman"/>
            <w:sz w:val="28"/>
            <w:szCs w:val="28"/>
          </w:rPr>
          <w:t>пунктах 11.1</w:t>
        </w:r>
      </w:hyperlink>
      <w:r w:rsidRPr="00BE5382">
        <w:rPr>
          <w:rFonts w:ascii="Times New Roman" w:hAnsi="Times New Roman" w:cs="Times New Roman"/>
          <w:sz w:val="28"/>
          <w:szCs w:val="28"/>
        </w:rPr>
        <w:t>:</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необходимо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проводить своевременный ремонт ограждений зеленых насаждений.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11.5. На площадях зеленых насаждений запрещается: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ходить и лежать на газонах и в молодых лесных посадках;</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разбивать палатки и разводить костры;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засорять газоны, цветники, дорожки и водоемы;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портить скульптуры, скамейки, ограды;</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ездить на велосипедах, мотоциклах, лошадях, тракторах и автомашинах;</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парковать автотранспортные средства на газонах;</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пасти скот;</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добывать растительную землю, песок и производить другие раскопки;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 сжигать листву и мусор на территории общего пользования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11.6. Самовольная вырубка деревьев и кустарников запрещена.</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11.8. За вынужденный снос крупномерных деревьев и кустарников, связанных с застройкой или прокладкой подземных коммуникаций, взымается восстановительная стоимость.</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11.9. Выдача разрешения на снос деревьев и кустарников производится после оплаты восстановительной стоимости.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11.12. За незаконную вырубку или повреждение деревьев на территории поселения лесов виновным лицам следует возмещать убытки.</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lastRenderedPageBreak/>
        <w:t>11.13.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лесах поселения.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11.15. Разрешение на вырубку сухостоя рекомендуется выдавать администрации муниципального образования.</w:t>
      </w: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r w:rsidRPr="00BE5382">
        <w:rPr>
          <w:rFonts w:ascii="Times New Roman" w:hAnsi="Times New Roman" w:cs="Times New Roman"/>
          <w:sz w:val="28"/>
          <w:szCs w:val="28"/>
        </w:rPr>
        <w:t>11.16.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p>
    <w:p w:rsidR="005A3EA4" w:rsidRPr="00BE5382" w:rsidRDefault="005A3EA4" w:rsidP="00BE5382">
      <w:pPr>
        <w:spacing w:after="0"/>
        <w:ind w:firstLine="709"/>
        <w:jc w:val="center"/>
        <w:outlineLvl w:val="1"/>
        <w:rPr>
          <w:rFonts w:ascii="Times New Roman" w:eastAsia="Calibri" w:hAnsi="Times New Roman" w:cs="Times New Roman"/>
          <w:b/>
          <w:sz w:val="28"/>
          <w:szCs w:val="28"/>
          <w:lang w:eastAsia="en-US"/>
        </w:rPr>
      </w:pPr>
      <w:r w:rsidRPr="00BE5382">
        <w:rPr>
          <w:rFonts w:ascii="Times New Roman" w:eastAsia="Calibri" w:hAnsi="Times New Roman" w:cs="Times New Roman"/>
          <w:b/>
          <w:sz w:val="28"/>
          <w:szCs w:val="28"/>
          <w:lang w:eastAsia="en-US"/>
        </w:rPr>
        <w:t>12. Содержание и уборка территорий общего пользования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12.1. Уборочные работы производятся в соответствии с требованиям настоящих Правил, </w:t>
      </w:r>
      <w:hyperlink r:id="rId28" w:history="1">
        <w:r w:rsidRPr="00BE5382">
          <w:rPr>
            <w:rFonts w:ascii="Times New Roman" w:eastAsia="Calibri" w:hAnsi="Times New Roman" w:cs="Times New Roman"/>
            <w:sz w:val="28"/>
            <w:szCs w:val="28"/>
            <w:lang w:eastAsia="en-US"/>
          </w:rPr>
          <w:t>Правил</w:t>
        </w:r>
      </w:hyperlink>
      <w:r w:rsidRPr="00BE5382">
        <w:rPr>
          <w:rFonts w:ascii="Times New Roman" w:eastAsia="Calibri" w:hAnsi="Times New Roman" w:cs="Times New Roman"/>
          <w:sz w:val="28"/>
          <w:szCs w:val="28"/>
          <w:lang w:eastAsia="en-US"/>
        </w:rPr>
        <w:t xml:space="preserve">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12.2. Уборка придомовых территорий, мест массового пребывания людей (территории рынков, торговых зон и др.) производится по мере необходимости в течение всего рабочего дня.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12.3. Уборка территорий общего пользования предусматривает:</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12.3.1. Уборку тротуаров, входящих в состав закрепленной территории, осуществляют лица, в собственности, владении или пользовании которых находятся закрепленные территории; тротуаров, входящих в придомовые территории жилых домов, - собственники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жилищно-строительные кооперативы, остальных тротуаров - </w:t>
      </w:r>
      <w:r w:rsidRPr="00BE5382">
        <w:rPr>
          <w:rFonts w:ascii="Times New Roman" w:eastAsia="Calibri" w:hAnsi="Times New Roman" w:cs="Times New Roman"/>
          <w:sz w:val="28"/>
          <w:szCs w:val="28"/>
          <w:lang w:eastAsia="en-US"/>
        </w:rPr>
        <w:lastRenderedPageBreak/>
        <w:t>подрядные организации, отвечающие за уборку и содержание газонов и тротуаров.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12.3.2. Уборку объектов озеленения (парки, скверы, газоны), в том числе расположенных на них тротуаров, пешеходных зон, лестничных сходов, - организации, в эксплуатации которых находятся данные объекты озеленения.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12.3.3. Уборку посадочных площадок на остановках общественного транспорта, предназначенных для высадки и посадки пассажиров, размещение на них урн обеспечивают лица, отвечающие за уборку тротуаров и газонов в районе данных остановок транспорта общего пользования.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12.3.4. Уборку остановочных площадок, предназначенных для остановки транспорта общего пользования на проезжей части дорог для высадки и посадки пассажиров, площадок для разворота и технических отстоев автобусов, размещение на них урн для мусора обеспечивают лица, отвечающие за уборку улично-дорожной сети.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12.3.5. 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Не допускается складирование тары на прилегающих газонах, крышах торговых палаток, киосков и т.д.</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Фасад временного сооружения должен быть очищен от грязи. Не допускается наличие объявлений и афиш на фасадах временных сооружений.</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12.3.6. Уборку территорий, прилегающих к трансформаторным и распределительным подстанциям, тепловым пунктам, насосным станциям, другим инженерным сооружениям, работающим в автоматическом режиме (без обслуживающего персонала), а также к опорам ЛЭП, - организация-владелец объекта в пределах закрепленной территории.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12.3.7. Уборку и вывоз бытового мусора, снега с территорий парковок, автостоянок, гаражей и т.п. - эксплуатирующие данные объекты физические и юридические лица.</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12.4. После проведения механизированной уборки от снега и смета прилотковых зон (а в зимнее время - формирование куч снега и льда) на площадях, улицах и проездах организации, производящие уборку тротуаров и газонов, прилегающих к данным территориям, осуществляют ручную очистку.</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12.5. Профилактическое обследование смотровых и дождеприемных колодцев городской ливневой канализации и их очистка производятся предприятиями, обслуживающими ливневую сеть, по утвержденным графикам, но не реже одного раза в квартал.</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12.6. Во избежание засорения ливневой канализации (водосточной сети) запрещается сброс смета и бытового мусора в дождеприемные колодцы.</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12.7. Вывоз скола асфальта при проведении дорожно-ремонтных работ производится организациями, проводящими работы: на главных магистралях города - незамедлительно (в ходе работ), на остальных улицах и во дворах - в течение суток.</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12.8. Рубка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муниципального образования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дворовых территориях.</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Упавшие деревья должны быть удалены владельцами территории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обнаружения.</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12.9. Застройщики должны установить емкости для сбора и хранения ТБО, КГО и строительного мусора у объектов незавершенного строительства в количестве, достаточном для временного хранения этих отходов.</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p>
    <w:p w:rsidR="005A3EA4" w:rsidRPr="00BE5382" w:rsidRDefault="005A3EA4" w:rsidP="00BE5382">
      <w:pPr>
        <w:spacing w:after="0"/>
        <w:ind w:firstLine="709"/>
        <w:jc w:val="center"/>
        <w:outlineLvl w:val="1"/>
        <w:rPr>
          <w:rFonts w:ascii="Times New Roman" w:eastAsia="Calibri" w:hAnsi="Times New Roman" w:cs="Times New Roman"/>
          <w:b/>
          <w:sz w:val="28"/>
          <w:szCs w:val="28"/>
          <w:lang w:eastAsia="en-US"/>
        </w:rPr>
      </w:pPr>
      <w:bookmarkStart w:id="0" w:name="Par722"/>
      <w:bookmarkEnd w:id="0"/>
      <w:r w:rsidRPr="00BE5382">
        <w:rPr>
          <w:rFonts w:ascii="Times New Roman" w:eastAsia="Calibri" w:hAnsi="Times New Roman" w:cs="Times New Roman"/>
          <w:b/>
          <w:sz w:val="28"/>
          <w:szCs w:val="28"/>
          <w:lang w:eastAsia="en-US"/>
        </w:rPr>
        <w:t>13. Ответственность за нарушение настоящих Правил</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lastRenderedPageBreak/>
        <w:t xml:space="preserve">Физические и юридические лица, виновные в нарушении настоящих Правил, несут административную ответственность в порядке, определенном </w:t>
      </w:r>
      <w:hyperlink r:id="rId29" w:history="1">
        <w:r w:rsidRPr="00BE5382">
          <w:rPr>
            <w:rFonts w:ascii="Times New Roman" w:eastAsia="Calibri" w:hAnsi="Times New Roman" w:cs="Times New Roman"/>
            <w:sz w:val="28"/>
            <w:szCs w:val="28"/>
            <w:lang w:eastAsia="en-US"/>
          </w:rPr>
          <w:t>Кодексом</w:t>
        </w:r>
      </w:hyperlink>
      <w:r w:rsidRPr="00BE5382">
        <w:rPr>
          <w:rFonts w:ascii="Times New Roman" w:eastAsia="Calibri" w:hAnsi="Times New Roman" w:cs="Times New Roman"/>
          <w:sz w:val="28"/>
          <w:szCs w:val="28"/>
          <w:lang w:eastAsia="en-US"/>
        </w:rPr>
        <w:t xml:space="preserve"> РФ об административных правонарушениях, </w:t>
      </w:r>
      <w:hyperlink r:id="rId30" w:history="1">
        <w:r w:rsidRPr="00BE5382">
          <w:rPr>
            <w:rFonts w:ascii="Times New Roman" w:eastAsia="Calibri" w:hAnsi="Times New Roman" w:cs="Times New Roman"/>
            <w:sz w:val="28"/>
            <w:szCs w:val="28"/>
            <w:lang w:eastAsia="en-US"/>
          </w:rPr>
          <w:t>Законом</w:t>
        </w:r>
      </w:hyperlink>
      <w:r w:rsidRPr="00BE5382">
        <w:rPr>
          <w:rFonts w:ascii="Times New Roman" w:eastAsia="Calibri" w:hAnsi="Times New Roman" w:cs="Times New Roman"/>
          <w:sz w:val="28"/>
          <w:szCs w:val="28"/>
          <w:lang w:eastAsia="en-US"/>
        </w:rPr>
        <w:t xml:space="preserve"> Кировской области "Об административной ответственности в Кировской области".</w:t>
      </w:r>
    </w:p>
    <w:p w:rsidR="005A3EA4" w:rsidRPr="00BE5382" w:rsidRDefault="005A3EA4" w:rsidP="00BE5382">
      <w:pPr>
        <w:spacing w:after="0"/>
        <w:ind w:firstLine="709"/>
        <w:jc w:val="both"/>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Вред, причиненный в результате нарушения Правил, возмещается виновными лицами в порядке, установленном действующим законодательством.</w:t>
      </w:r>
    </w:p>
    <w:p w:rsidR="00BE5382" w:rsidRPr="00BE5382" w:rsidRDefault="00BE5382" w:rsidP="00BE5382">
      <w:pPr>
        <w:spacing w:after="0"/>
        <w:ind w:firstLine="709"/>
        <w:jc w:val="both"/>
        <w:rPr>
          <w:rFonts w:ascii="Times New Roman" w:eastAsia="Calibri" w:hAnsi="Times New Roman" w:cs="Times New Roman"/>
          <w:sz w:val="28"/>
          <w:szCs w:val="28"/>
          <w:lang w:eastAsia="en-US"/>
        </w:rPr>
      </w:pPr>
    </w:p>
    <w:p w:rsidR="00BE5382" w:rsidRDefault="00BE5382" w:rsidP="00BE5382">
      <w:pPr>
        <w:pStyle w:val="ConsPlusNormal"/>
        <w:spacing w:line="276" w:lineRule="auto"/>
        <w:jc w:val="both"/>
        <w:rPr>
          <w:rFonts w:ascii="Times New Roman" w:hAnsi="Times New Roman" w:cs="Times New Roman"/>
          <w:b/>
          <w:sz w:val="28"/>
          <w:szCs w:val="28"/>
        </w:rPr>
      </w:pPr>
      <w:r w:rsidRPr="00C46C9F">
        <w:rPr>
          <w:rFonts w:ascii="Times New Roman" w:hAnsi="Times New Roman" w:cs="Times New Roman"/>
          <w:b/>
          <w:sz w:val="28"/>
          <w:szCs w:val="28"/>
        </w:rPr>
        <w:t xml:space="preserve">14. </w:t>
      </w:r>
      <w:r w:rsidR="00C46C9F">
        <w:rPr>
          <w:rFonts w:ascii="Times New Roman" w:hAnsi="Times New Roman" w:cs="Times New Roman"/>
          <w:b/>
          <w:sz w:val="28"/>
          <w:szCs w:val="28"/>
        </w:rPr>
        <w:t xml:space="preserve"> </w:t>
      </w:r>
      <w:r w:rsidRPr="00C46C9F">
        <w:rPr>
          <w:rFonts w:ascii="Times New Roman" w:hAnsi="Times New Roman" w:cs="Times New Roman"/>
          <w:b/>
          <w:sz w:val="28"/>
          <w:szCs w:val="28"/>
        </w:rPr>
        <w:t>Контроль за выполнением Правил благоустройства.</w:t>
      </w:r>
    </w:p>
    <w:p w:rsidR="00C46C9F" w:rsidRPr="00BE5382" w:rsidRDefault="00C46C9F" w:rsidP="00BE5382">
      <w:pPr>
        <w:pStyle w:val="ConsPlusNormal"/>
        <w:spacing w:line="276" w:lineRule="auto"/>
        <w:jc w:val="both"/>
        <w:rPr>
          <w:rFonts w:ascii="Times New Roman" w:hAnsi="Times New Roman" w:cs="Times New Roman"/>
          <w:sz w:val="28"/>
          <w:szCs w:val="28"/>
        </w:rPr>
      </w:pPr>
    </w:p>
    <w:p w:rsidR="00BE5382" w:rsidRPr="00BE5382" w:rsidRDefault="00BE5382" w:rsidP="00BE5382">
      <w:pPr>
        <w:pStyle w:val="ConsPlusNormal"/>
        <w:spacing w:line="276" w:lineRule="auto"/>
        <w:jc w:val="both"/>
        <w:rPr>
          <w:rFonts w:ascii="Times New Roman" w:hAnsi="Times New Roman" w:cs="Times New Roman"/>
          <w:sz w:val="28"/>
          <w:szCs w:val="28"/>
        </w:rPr>
      </w:pPr>
      <w:r w:rsidRPr="00BE5382">
        <w:rPr>
          <w:rFonts w:ascii="Times New Roman" w:hAnsi="Times New Roman" w:cs="Times New Roman"/>
          <w:sz w:val="28"/>
          <w:szCs w:val="28"/>
        </w:rPr>
        <w:t xml:space="preserve"> Контроль за выполнением настоящих Правил осуществляется администрацией муниципального образования</w:t>
      </w:r>
      <w:r w:rsidRPr="00BE5382">
        <w:rPr>
          <w:rFonts w:ascii="Times New Roman" w:hAnsi="Times New Roman" w:cs="Times New Roman"/>
          <w:i/>
          <w:sz w:val="28"/>
          <w:szCs w:val="28"/>
        </w:rPr>
        <w:t xml:space="preserve"> </w:t>
      </w:r>
      <w:r w:rsidRPr="00BE5382">
        <w:rPr>
          <w:rFonts w:ascii="Times New Roman" w:hAnsi="Times New Roman" w:cs="Times New Roman"/>
          <w:sz w:val="28"/>
          <w:szCs w:val="28"/>
        </w:rPr>
        <w:t xml:space="preserve">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 </w:t>
      </w:r>
    </w:p>
    <w:p w:rsidR="00BE5382" w:rsidRPr="00BE5382" w:rsidRDefault="00BE5382" w:rsidP="00BE5382">
      <w:pPr>
        <w:pStyle w:val="ConsPlusNormal"/>
        <w:spacing w:line="276" w:lineRule="auto"/>
        <w:jc w:val="both"/>
        <w:rPr>
          <w:rFonts w:ascii="Times New Roman" w:hAnsi="Times New Roman" w:cs="Times New Roman"/>
          <w:sz w:val="28"/>
          <w:szCs w:val="28"/>
        </w:rPr>
      </w:pPr>
      <w:r w:rsidRPr="00BE5382">
        <w:rPr>
          <w:rFonts w:ascii="Times New Roman" w:hAnsi="Times New Roman" w:cs="Times New Roman"/>
          <w:sz w:val="28"/>
          <w:szCs w:val="28"/>
        </w:rPr>
        <w:t xml:space="preserve">Перечень должностных лиц, осуществляющих контроль, и периодичность осуществления контроля устанавливаются правовым актом администрации муниципального образования. </w:t>
      </w:r>
    </w:p>
    <w:p w:rsidR="00BE5382" w:rsidRPr="00BE5382" w:rsidRDefault="00BE5382" w:rsidP="00BE5382">
      <w:pPr>
        <w:pStyle w:val="ConsPlusNormal"/>
        <w:spacing w:line="276" w:lineRule="auto"/>
        <w:jc w:val="both"/>
        <w:rPr>
          <w:rFonts w:ascii="Times New Roman" w:hAnsi="Times New Roman" w:cs="Times New Roman"/>
          <w:sz w:val="28"/>
          <w:szCs w:val="28"/>
        </w:rPr>
      </w:pPr>
      <w:r w:rsidRPr="00BE5382">
        <w:rPr>
          <w:rFonts w:ascii="Times New Roman" w:hAnsi="Times New Roman" w:cs="Times New Roman"/>
          <w:sz w:val="28"/>
          <w:szCs w:val="28"/>
        </w:rPr>
        <w:t>В случае выявления нарушений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 </w:t>
      </w:r>
    </w:p>
    <w:p w:rsidR="00BE5382" w:rsidRPr="00BE5382" w:rsidRDefault="00BE5382" w:rsidP="00BE5382">
      <w:pPr>
        <w:pStyle w:val="ConsPlusNormal"/>
        <w:spacing w:line="276" w:lineRule="auto"/>
        <w:jc w:val="both"/>
        <w:outlineLvl w:val="0"/>
        <w:rPr>
          <w:rFonts w:ascii="Times New Roman" w:hAnsi="Times New Roman" w:cs="Times New Roman"/>
          <w:sz w:val="28"/>
          <w:szCs w:val="28"/>
        </w:rPr>
      </w:pPr>
      <w:r w:rsidRPr="00BE5382">
        <w:rPr>
          <w:rFonts w:ascii="Times New Roman" w:hAnsi="Times New Roman" w:cs="Times New Roman"/>
          <w:sz w:val="28"/>
          <w:szCs w:val="28"/>
        </w:rPr>
        <w:t xml:space="preserve">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 </w:t>
      </w:r>
    </w:p>
    <w:p w:rsidR="00BE5382" w:rsidRPr="00BE5382" w:rsidRDefault="00BE5382" w:rsidP="00BE5382">
      <w:pPr>
        <w:pStyle w:val="ConsPlusNormal"/>
        <w:spacing w:line="276" w:lineRule="auto"/>
        <w:jc w:val="both"/>
        <w:rPr>
          <w:rFonts w:ascii="Times New Roman" w:hAnsi="Times New Roman" w:cs="Times New Roman"/>
          <w:sz w:val="28"/>
          <w:szCs w:val="28"/>
        </w:rPr>
      </w:pPr>
      <w:r w:rsidRPr="00BE5382">
        <w:rPr>
          <w:rFonts w:ascii="Times New Roman" w:hAnsi="Times New Roman" w:cs="Times New Roman"/>
          <w:sz w:val="28"/>
          <w:szCs w:val="28"/>
        </w:rPr>
        <w:t>Предупреждение, содержащее требование по устранению и срок устранения нарушений, оформляется индивидуальным правовым актом адм</w:t>
      </w:r>
      <w:r w:rsidR="00C46C9F">
        <w:rPr>
          <w:rFonts w:ascii="Times New Roman" w:hAnsi="Times New Roman" w:cs="Times New Roman"/>
          <w:sz w:val="28"/>
          <w:szCs w:val="28"/>
        </w:rPr>
        <w:t>инистрации (должностного лица).</w:t>
      </w:r>
    </w:p>
    <w:p w:rsidR="00BE5382" w:rsidRPr="00BE5382" w:rsidRDefault="00BE5382" w:rsidP="00BE5382">
      <w:pPr>
        <w:spacing w:after="0"/>
        <w:ind w:firstLine="709"/>
        <w:jc w:val="both"/>
        <w:rPr>
          <w:rFonts w:ascii="Times New Roman" w:eastAsia="Calibri" w:hAnsi="Times New Roman" w:cs="Times New Roman"/>
          <w:sz w:val="28"/>
          <w:szCs w:val="28"/>
          <w:lang w:eastAsia="en-US"/>
        </w:rPr>
      </w:pPr>
    </w:p>
    <w:p w:rsidR="00BE5382" w:rsidRPr="00BE5382" w:rsidRDefault="00BE5382" w:rsidP="00BE5382">
      <w:pPr>
        <w:spacing w:after="0"/>
        <w:ind w:firstLine="709"/>
        <w:jc w:val="both"/>
        <w:rPr>
          <w:rFonts w:ascii="Times New Roman" w:eastAsia="Calibri" w:hAnsi="Times New Roman" w:cs="Times New Roman"/>
          <w:sz w:val="28"/>
          <w:szCs w:val="28"/>
          <w:lang w:eastAsia="en-US"/>
        </w:rPr>
      </w:pPr>
    </w:p>
    <w:p w:rsidR="005A3EA4" w:rsidRPr="00BE5382" w:rsidRDefault="005A3EA4" w:rsidP="00BE5382">
      <w:pPr>
        <w:pStyle w:val="ConsPlusNormal"/>
        <w:widowControl/>
        <w:spacing w:line="276" w:lineRule="auto"/>
        <w:ind w:firstLine="709"/>
        <w:jc w:val="center"/>
        <w:rPr>
          <w:rFonts w:ascii="Times New Roman" w:hAnsi="Times New Roman" w:cs="Times New Roman"/>
          <w:b/>
          <w:sz w:val="28"/>
          <w:szCs w:val="28"/>
        </w:rPr>
      </w:pP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both"/>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p>
    <w:p w:rsidR="00C74F6B" w:rsidRDefault="00C74F6B" w:rsidP="00C46C9F">
      <w:pPr>
        <w:pStyle w:val="ConsPlusNormal"/>
        <w:widowControl/>
        <w:spacing w:line="276" w:lineRule="auto"/>
        <w:ind w:firstLine="0"/>
        <w:rPr>
          <w:rFonts w:ascii="Times New Roman" w:hAnsi="Times New Roman" w:cs="Times New Roman"/>
          <w:sz w:val="28"/>
          <w:szCs w:val="28"/>
        </w:rPr>
      </w:pPr>
    </w:p>
    <w:p w:rsidR="00C46C9F" w:rsidRPr="00BE5382" w:rsidRDefault="00C46C9F" w:rsidP="00C46C9F">
      <w:pPr>
        <w:pStyle w:val="ConsPlusNormal"/>
        <w:widowControl/>
        <w:spacing w:line="276" w:lineRule="auto"/>
        <w:ind w:firstLine="0"/>
        <w:rPr>
          <w:rFonts w:ascii="Times New Roman" w:hAnsi="Times New Roman" w:cs="Times New Roman"/>
          <w:sz w:val="28"/>
          <w:szCs w:val="28"/>
        </w:rPr>
      </w:pPr>
    </w:p>
    <w:p w:rsidR="005A3EA4" w:rsidRPr="00BE5382" w:rsidRDefault="005A3EA4" w:rsidP="00BE5382">
      <w:pPr>
        <w:pStyle w:val="ConsPlusNormal"/>
        <w:widowControl/>
        <w:spacing w:line="276" w:lineRule="auto"/>
        <w:ind w:firstLine="709"/>
        <w:jc w:val="right"/>
        <w:rPr>
          <w:rFonts w:ascii="Times New Roman" w:hAnsi="Times New Roman" w:cs="Times New Roman"/>
          <w:sz w:val="28"/>
          <w:szCs w:val="28"/>
        </w:rPr>
      </w:pPr>
      <w:r w:rsidRPr="00BE5382">
        <w:rPr>
          <w:rFonts w:ascii="Times New Roman" w:hAnsi="Times New Roman" w:cs="Times New Roman"/>
          <w:sz w:val="28"/>
          <w:szCs w:val="28"/>
        </w:rPr>
        <w:t>Приложение № 1</w:t>
      </w:r>
    </w:p>
    <w:p w:rsidR="005A3EA4" w:rsidRPr="00BE5382" w:rsidRDefault="005A3EA4" w:rsidP="00BE5382">
      <w:pPr>
        <w:spacing w:after="0"/>
        <w:rPr>
          <w:rFonts w:ascii="Times New Roman" w:hAnsi="Times New Roman" w:cs="Times New Roman"/>
          <w:b/>
          <w:bCs/>
          <w:sz w:val="28"/>
          <w:szCs w:val="28"/>
        </w:rPr>
      </w:pPr>
    </w:p>
    <w:p w:rsidR="005A3EA4" w:rsidRPr="00BE5382" w:rsidRDefault="005A3EA4" w:rsidP="00BE5382">
      <w:pPr>
        <w:spacing w:after="0"/>
        <w:jc w:val="center"/>
        <w:rPr>
          <w:rFonts w:ascii="Times New Roman" w:hAnsi="Times New Roman" w:cs="Times New Roman"/>
          <w:b/>
          <w:bCs/>
          <w:sz w:val="28"/>
          <w:szCs w:val="28"/>
        </w:rPr>
      </w:pPr>
      <w:r w:rsidRPr="00BE5382">
        <w:rPr>
          <w:rFonts w:ascii="Times New Roman" w:hAnsi="Times New Roman" w:cs="Times New Roman"/>
          <w:b/>
          <w:bCs/>
          <w:sz w:val="28"/>
          <w:szCs w:val="28"/>
        </w:rPr>
        <w:t>ТРЕБОВАНИЯ</w:t>
      </w:r>
    </w:p>
    <w:p w:rsidR="005A3EA4" w:rsidRPr="00BE5382" w:rsidRDefault="005A3EA4" w:rsidP="00BE5382">
      <w:pPr>
        <w:spacing w:after="0"/>
        <w:jc w:val="center"/>
        <w:rPr>
          <w:rFonts w:ascii="Times New Roman" w:hAnsi="Times New Roman" w:cs="Times New Roman"/>
          <w:b/>
          <w:bCs/>
          <w:sz w:val="28"/>
          <w:szCs w:val="28"/>
        </w:rPr>
      </w:pPr>
      <w:r w:rsidRPr="00BE5382">
        <w:rPr>
          <w:rFonts w:ascii="Times New Roman" w:hAnsi="Times New Roman" w:cs="Times New Roman"/>
          <w:b/>
          <w:bCs/>
          <w:sz w:val="28"/>
          <w:szCs w:val="28"/>
        </w:rPr>
        <w:t>ПО РАЗМЕЩЕНИЮ СРЕДСТВ НАРУЖНОЙ ИНФОРМАЦИИ</w:t>
      </w:r>
    </w:p>
    <w:p w:rsidR="005A3EA4" w:rsidRPr="00BE5382" w:rsidRDefault="005A3EA4" w:rsidP="00BE5382">
      <w:pPr>
        <w:spacing w:after="0"/>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1815"/>
        <w:gridCol w:w="3912"/>
        <w:gridCol w:w="3912"/>
      </w:tblGrid>
      <w:tr w:rsidR="005A3EA4" w:rsidRPr="00BE5382" w:rsidTr="009F31C7">
        <w:trPr>
          <w:tblCellSpacing w:w="5" w:type="nil"/>
        </w:trPr>
        <w:tc>
          <w:tcPr>
            <w:tcW w:w="1815"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Виды СНИ</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Допускается размещение</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Запрещается размещение</w:t>
            </w:r>
          </w:p>
        </w:tc>
      </w:tr>
      <w:tr w:rsidR="005A3EA4" w:rsidRPr="00BE5382" w:rsidTr="009F31C7">
        <w:trPr>
          <w:tblCellSpacing w:w="5" w:type="nil"/>
        </w:trPr>
        <w:tc>
          <w:tcPr>
            <w:tcW w:w="1815"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1</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2</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3</w:t>
            </w:r>
          </w:p>
        </w:tc>
      </w:tr>
      <w:tr w:rsidR="005A3EA4" w:rsidRPr="00BE5382" w:rsidTr="009F31C7">
        <w:trPr>
          <w:tblCellSpacing w:w="5" w:type="nil"/>
        </w:trPr>
        <w:tc>
          <w:tcPr>
            <w:tcW w:w="1815"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 xml:space="preserve">Настенные средства наружной </w:t>
            </w:r>
            <w:r w:rsidRPr="00BE5382">
              <w:rPr>
                <w:rFonts w:ascii="Times New Roman" w:hAnsi="Times New Roman" w:cs="Times New Roman"/>
                <w:sz w:val="28"/>
                <w:szCs w:val="28"/>
              </w:rPr>
              <w:lastRenderedPageBreak/>
              <w:t>информации</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lastRenderedPageBreak/>
              <w:t xml:space="preserve">Между 1-м и 2-м этажами ниже уровня перекрытия (для предприятий, расположенных </w:t>
            </w:r>
            <w:r w:rsidRPr="00BE5382">
              <w:rPr>
                <w:rFonts w:ascii="Times New Roman" w:hAnsi="Times New Roman" w:cs="Times New Roman"/>
                <w:sz w:val="28"/>
                <w:szCs w:val="28"/>
              </w:rPr>
              <w:lastRenderedPageBreak/>
              <w:t>на 1-м этаже), в пределах части фасада, занимаемой владельцем.</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Выше уровня перекрытия между 1-м и 2-м этажами - для предприятий, занимающих все здание или значительную его часть.</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В пределах свободного поля стены, ограниченного контурами проемов, карнизом, межэтажными тягами.</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едином уровне в пределах фасада.</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Упорядоченно с соблюдением архитектурного ритма, симметрии, вертикальных осей.</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расстоянии от поверхности стены не более 0,3 м.</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бетонных козырьках над входами и витринами - в виде единого фриза.</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глухих стенах и брандмауэрах - только при наличии входа в предприятие, на высоте, соответствующей уровню между 1-м и 2-м этажами.</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В простенках рядом с входом.</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Для ряда вывесок - скоординировано по высоте, размерам, расположению</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lastRenderedPageBreak/>
              <w:t>За пределами части фасада, занимаемой владельцем.</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 xml:space="preserve">Выше уровня перекрытия </w:t>
            </w:r>
            <w:r w:rsidRPr="00BE5382">
              <w:rPr>
                <w:rFonts w:ascii="Times New Roman" w:hAnsi="Times New Roman" w:cs="Times New Roman"/>
                <w:sz w:val="28"/>
                <w:szCs w:val="28"/>
              </w:rPr>
              <w:lastRenderedPageBreak/>
              <w:t>между 1-м и 2-м этажами.</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Без соблюдения заданных архитектурных границ и осей.</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Без учета архитектурного ритма, масштаба элементов фасада.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разных уровнях, без соблюдения единой горизонтали в пределах фасада.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С выступанием за пределы фасада.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расстояние ближе чем 0,15 м от оконных проемов, эркеров, балконов, порталов, элементов скульптурного декора.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В композиции исторических порталов, если это не предусмотрено архитектурным решением входа.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Рядом с мемориальными досками и памятными знаками.</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расстоянии более 0,3 м от стены.</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карнизах и цоколях, на эркерах.</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ограждениях балконов, лоджий.</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металлических козырьках (если это не предусмотрено проектом фасада или козырька).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В местах расположения архитектурных деталей, декора фасада</w:t>
            </w:r>
          </w:p>
        </w:tc>
      </w:tr>
      <w:tr w:rsidR="005A3EA4" w:rsidRPr="00BE5382" w:rsidTr="009F31C7">
        <w:trPr>
          <w:tblCellSpacing w:w="5" w:type="nil"/>
        </w:trPr>
        <w:tc>
          <w:tcPr>
            <w:tcW w:w="1815"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lastRenderedPageBreak/>
              <w:t>Консольные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Рядом с входом.</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Рядом с арочным проемом, на угловом участке фасада.</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расстоянии не менее 5 м между соседними консолями.</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высоте не менее 3 м от уровня тротуара до нижнего края средства наружной информации.</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уровне размещения настенной вывески.</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С выступанием внешнего края средства наружной информации от стены не более 0,9 м в границах исторического центра и не более 1,1 м - на остальных территориях.</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В соответствии с архитектурным ритмом фасада.</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Для двух и более средств наружной информации, сосредоточенных на локальном участке фасада, - в составе единого вертикального блока.</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У боковых границ, на угловых участках фасада или на границе соседних фасадов.</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Не более двух в границах фасада протяженностью до 25 м.</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единой высоте в пределах фасада, с координацией по нижнему краю консоли</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Выше уровня 2-го этажа.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В непосредственной близости от окон, эркеров, балконов, порталов, других выступающих частей фасада в местах расположения архитектурных деталей декора.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балконах, эркерах, витринных конструкциях, оконных рамах.</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колоннах, пилястрах.</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Вблизи мест расположения дорожных знаков, указателей, остановок городского пассажирского транспорта.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Рядом с мемориальными досками и памятными знаками.</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расстоянии менее 5 м между соседними средствами наружной информации - консолями.</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высоте менее 3 м от уровня тротуара.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разных уровнях, без соблюдения вертикальной координации.</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В границах архитектурных ансамблей, охранных зон, исторических ландшафтов и т.п.</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Без согласования с вертикальными членениями, пропорциями, архитектурным ритмом фасада</w:t>
            </w:r>
          </w:p>
        </w:tc>
      </w:tr>
      <w:tr w:rsidR="005A3EA4" w:rsidRPr="00BE5382" w:rsidTr="009F31C7">
        <w:trPr>
          <w:tblCellSpacing w:w="5" w:type="nil"/>
        </w:trPr>
        <w:tc>
          <w:tcPr>
            <w:tcW w:w="1815"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 xml:space="preserve">Средства </w:t>
            </w:r>
            <w:r w:rsidRPr="00BE5382">
              <w:rPr>
                <w:rFonts w:ascii="Times New Roman" w:hAnsi="Times New Roman" w:cs="Times New Roman"/>
                <w:sz w:val="28"/>
                <w:szCs w:val="28"/>
              </w:rPr>
              <w:lastRenderedPageBreak/>
              <w:t>наружной информации на крыше</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lastRenderedPageBreak/>
              <w:t xml:space="preserve">Для предприятий, </w:t>
            </w:r>
            <w:r w:rsidRPr="00BE5382">
              <w:rPr>
                <w:rFonts w:ascii="Times New Roman" w:hAnsi="Times New Roman" w:cs="Times New Roman"/>
                <w:sz w:val="28"/>
                <w:szCs w:val="28"/>
              </w:rPr>
              <w:lastRenderedPageBreak/>
              <w:t>занимающих все здание или большую его часть, при условии отсутствия средств наружной информации у входа (входов), дублирующей(-их) имеющуюся информацию.</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площадях и широких улицах, обеспечивающих условия восприятия.</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При неравномерной высоте застройки - на здании меньшей высоты.</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Согласовано с архитектурой фасада (композиционными осями, симметрией).</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парапете ограждения кровли (если это не противоречит архитектуре фасада)</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lastRenderedPageBreak/>
              <w:t xml:space="preserve">В границах архитектурных </w:t>
            </w:r>
            <w:r w:rsidRPr="00BE5382">
              <w:rPr>
                <w:rFonts w:ascii="Times New Roman" w:hAnsi="Times New Roman" w:cs="Times New Roman"/>
                <w:sz w:val="28"/>
                <w:szCs w:val="28"/>
              </w:rPr>
              <w:lastRenderedPageBreak/>
              <w:t>ансамблей, водных панорам, ценных исторических ландшафтов.</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памятниках истории и культуры.</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С ущербом силуэтным и пластическим характеристикам фасада.</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вертикальных доминантах (за исключением районов массовой застройки).</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На балюстрадах, декоративных ограждениях кровли.</w:t>
            </w:r>
          </w:p>
          <w:p w:rsidR="005A3EA4" w:rsidRPr="00BE5382" w:rsidRDefault="005A3EA4" w:rsidP="00BE5382">
            <w:pPr>
              <w:spacing w:after="0"/>
              <w:rPr>
                <w:rFonts w:ascii="Times New Roman" w:hAnsi="Times New Roman" w:cs="Times New Roman"/>
                <w:sz w:val="28"/>
                <w:szCs w:val="28"/>
              </w:rPr>
            </w:pPr>
            <w:r w:rsidRPr="00BE5382">
              <w:rPr>
                <w:rFonts w:ascii="Times New Roman" w:hAnsi="Times New Roman" w:cs="Times New Roman"/>
                <w:sz w:val="28"/>
                <w:szCs w:val="28"/>
              </w:rPr>
              <w:t>С изменением сложившегося силуэта застройки</w:t>
            </w:r>
          </w:p>
        </w:tc>
      </w:tr>
      <w:tr w:rsidR="005A3EA4" w:rsidRPr="00BE5382" w:rsidTr="009F31C7">
        <w:trPr>
          <w:tblCellSpacing w:w="5" w:type="nil"/>
        </w:trPr>
        <w:tc>
          <w:tcPr>
            <w:tcW w:w="1815"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lastRenderedPageBreak/>
              <w:t>Средства наружной информации в витринах</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1/3 плоскости остекления.</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внутренней поверхности витрины.</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В пространстве витрины.</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С сохранением архитектурной формы проема, не перекрывая оконных переплетов.</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На основе единого решения всех витрин, принадлежащих владельцу.</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Встроенное размещение в виде светового короба в верхней части проема</w:t>
            </w:r>
          </w:p>
        </w:tc>
        <w:tc>
          <w:tcPr>
            <w:tcW w:w="3912" w:type="dxa"/>
            <w:tcBorders>
              <w:top w:val="single" w:sz="4" w:space="0" w:color="auto"/>
              <w:left w:val="single" w:sz="4" w:space="0" w:color="auto"/>
              <w:bottom w:val="single" w:sz="4" w:space="0" w:color="auto"/>
              <w:right w:val="single" w:sz="4" w:space="0" w:color="auto"/>
            </w:tcBorders>
          </w:tcPr>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С изменением формы проема.</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Неорганизованно, без единого решения всех витрин, принадлежащих владельцу.</w:t>
            </w:r>
          </w:p>
          <w:p w:rsidR="005A3EA4" w:rsidRPr="00BE5382" w:rsidRDefault="005A3EA4" w:rsidP="00BE5382">
            <w:pPr>
              <w:spacing w:after="0"/>
              <w:jc w:val="both"/>
              <w:rPr>
                <w:rFonts w:ascii="Times New Roman" w:hAnsi="Times New Roman" w:cs="Times New Roman"/>
                <w:sz w:val="28"/>
                <w:szCs w:val="28"/>
              </w:rPr>
            </w:pPr>
            <w:r w:rsidRPr="00BE5382">
              <w:rPr>
                <w:rFonts w:ascii="Times New Roman" w:hAnsi="Times New Roman" w:cs="Times New Roman"/>
                <w:sz w:val="28"/>
                <w:szCs w:val="28"/>
              </w:rPr>
              <w:t>Закрывать весь проем витрины, оконные переплеты</w:t>
            </w:r>
          </w:p>
        </w:tc>
      </w:tr>
    </w:tbl>
    <w:p w:rsidR="005A3EA4" w:rsidRPr="00BE5382" w:rsidRDefault="005A3EA4" w:rsidP="00BE5382">
      <w:pPr>
        <w:spacing w:after="0"/>
        <w:rPr>
          <w:rFonts w:ascii="Times New Roman" w:hAnsi="Times New Roman" w:cs="Times New Roman"/>
          <w:sz w:val="28"/>
          <w:szCs w:val="28"/>
        </w:rPr>
      </w:pPr>
    </w:p>
    <w:p w:rsidR="005A3EA4" w:rsidRDefault="005A3EA4" w:rsidP="00BE5382">
      <w:pPr>
        <w:spacing w:after="0"/>
        <w:jc w:val="right"/>
        <w:rPr>
          <w:rFonts w:ascii="Times New Roman" w:hAnsi="Times New Roman" w:cs="Times New Roman"/>
          <w:sz w:val="28"/>
          <w:szCs w:val="28"/>
        </w:rPr>
      </w:pPr>
    </w:p>
    <w:p w:rsidR="00A336CE" w:rsidRDefault="00A336CE" w:rsidP="00BE5382">
      <w:pPr>
        <w:spacing w:after="0"/>
        <w:jc w:val="right"/>
        <w:rPr>
          <w:rFonts w:ascii="Times New Roman" w:hAnsi="Times New Roman" w:cs="Times New Roman"/>
          <w:sz w:val="28"/>
          <w:szCs w:val="28"/>
        </w:rPr>
      </w:pPr>
    </w:p>
    <w:p w:rsidR="00A336CE" w:rsidRPr="00BE5382" w:rsidRDefault="00A336CE" w:rsidP="00BE5382">
      <w:pPr>
        <w:spacing w:after="0"/>
        <w:jc w:val="right"/>
        <w:rPr>
          <w:rFonts w:ascii="Times New Roman" w:hAnsi="Times New Roman" w:cs="Times New Roman"/>
          <w:sz w:val="28"/>
          <w:szCs w:val="28"/>
        </w:rPr>
      </w:pPr>
    </w:p>
    <w:p w:rsidR="005A3EA4" w:rsidRPr="00BE5382" w:rsidRDefault="005A3EA4" w:rsidP="00BE5382">
      <w:pPr>
        <w:spacing w:after="0"/>
        <w:jc w:val="right"/>
        <w:rPr>
          <w:rFonts w:ascii="Times New Roman" w:hAnsi="Times New Roman" w:cs="Times New Roman"/>
          <w:sz w:val="28"/>
          <w:szCs w:val="28"/>
        </w:rPr>
      </w:pPr>
      <w:r w:rsidRPr="00BE5382">
        <w:rPr>
          <w:rFonts w:ascii="Times New Roman" w:hAnsi="Times New Roman" w:cs="Times New Roman"/>
          <w:sz w:val="28"/>
          <w:szCs w:val="28"/>
        </w:rPr>
        <w:t>Приложение № 2</w:t>
      </w:r>
    </w:p>
    <w:p w:rsidR="005A3EA4" w:rsidRPr="00BE5382" w:rsidRDefault="005A3EA4" w:rsidP="00BE5382">
      <w:pPr>
        <w:spacing w:after="0"/>
        <w:jc w:val="center"/>
        <w:rPr>
          <w:rFonts w:ascii="Times New Roman" w:eastAsia="Calibri" w:hAnsi="Times New Roman" w:cs="Times New Roman"/>
          <w:b/>
          <w:bCs/>
          <w:sz w:val="28"/>
          <w:szCs w:val="28"/>
          <w:lang w:eastAsia="en-US"/>
        </w:rPr>
      </w:pPr>
      <w:r w:rsidRPr="00BE5382">
        <w:rPr>
          <w:rFonts w:ascii="Times New Roman" w:eastAsia="Calibri" w:hAnsi="Times New Roman" w:cs="Times New Roman"/>
          <w:b/>
          <w:bCs/>
          <w:sz w:val="28"/>
          <w:szCs w:val="28"/>
          <w:lang w:eastAsia="en-US"/>
        </w:rPr>
        <w:lastRenderedPageBreak/>
        <w:t>ПРИМЕР</w:t>
      </w:r>
    </w:p>
    <w:p w:rsidR="005A3EA4" w:rsidRPr="00BE5382" w:rsidRDefault="005A3EA4" w:rsidP="00BE5382">
      <w:pPr>
        <w:spacing w:after="0"/>
        <w:jc w:val="center"/>
        <w:rPr>
          <w:rFonts w:ascii="Times New Roman" w:eastAsia="Calibri" w:hAnsi="Times New Roman" w:cs="Times New Roman"/>
          <w:b/>
          <w:bCs/>
          <w:sz w:val="28"/>
          <w:szCs w:val="28"/>
          <w:lang w:eastAsia="en-US"/>
        </w:rPr>
      </w:pPr>
      <w:r w:rsidRPr="00BE5382">
        <w:rPr>
          <w:rFonts w:ascii="Times New Roman" w:eastAsia="Calibri" w:hAnsi="Times New Roman" w:cs="Times New Roman"/>
          <w:b/>
          <w:bCs/>
          <w:sz w:val="28"/>
          <w:szCs w:val="28"/>
          <w:lang w:eastAsia="en-US"/>
        </w:rPr>
        <w:t>ИНФОРМАЦИОННОГО ЩИТА</w:t>
      </w:r>
    </w:p>
    <w:p w:rsidR="005A3EA4" w:rsidRPr="00BE5382" w:rsidRDefault="005A3EA4" w:rsidP="00BE5382">
      <w:pPr>
        <w:spacing w:after="0"/>
        <w:jc w:val="both"/>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5A3EA4" w:rsidRPr="00BE5382" w:rsidTr="009F31C7">
        <w:tc>
          <w:tcPr>
            <w:tcW w:w="9571" w:type="dxa"/>
            <w:shd w:val="clear" w:color="auto" w:fill="auto"/>
          </w:tcPr>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Объект</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Монолитно-кирпичный 5-этажный 60-квартирный жилой дом</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по адресу: _________________________________________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Заказчик-застройщик:</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________________________________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(наименование организации)</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Руководитель - __________________________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                                   (Ф.И.О. руководителя)</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Тел. ____________________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Ответственный представитель - 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                                                                       (Ф.И.О.)</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Генподрядчик</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Руководитель - __________________________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                                   (Ф.И.О. руководителя)</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Тел. ____________________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 xml:space="preserve">Ответственный производитель работ – </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__________________________________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(Ф.И.О.)</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Начало работ - __________________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Окончание работ - _______________</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Схема объекта</w:t>
            </w:r>
          </w:p>
          <w:p w:rsidR="005A3EA4" w:rsidRPr="00BE5382" w:rsidRDefault="005A3EA4" w:rsidP="00BE5382">
            <w:pPr>
              <w:spacing w:after="0"/>
              <w:jc w:val="center"/>
              <w:rPr>
                <w:rFonts w:ascii="Times New Roman" w:eastAsia="Calibri" w:hAnsi="Times New Roman" w:cs="Times New Roman"/>
                <w:sz w:val="28"/>
                <w:szCs w:val="28"/>
                <w:lang w:eastAsia="en-US"/>
              </w:rPr>
            </w:pPr>
            <w:r w:rsidRPr="00BE5382">
              <w:rPr>
                <w:rFonts w:ascii="Times New Roman" w:eastAsia="Calibri" w:hAnsi="Times New Roman" w:cs="Times New Roman"/>
                <w:sz w:val="28"/>
                <w:szCs w:val="28"/>
                <w:lang w:eastAsia="en-US"/>
              </w:rPr>
              <w:t>Рисунок не приводится</w:t>
            </w:r>
          </w:p>
          <w:p w:rsidR="005A3EA4" w:rsidRPr="00BE5382" w:rsidRDefault="005A3EA4" w:rsidP="00BE5382">
            <w:pPr>
              <w:spacing w:after="0"/>
              <w:jc w:val="center"/>
              <w:rPr>
                <w:rFonts w:ascii="Times New Roman" w:eastAsia="Calibri" w:hAnsi="Times New Roman" w:cs="Times New Roman"/>
                <w:sz w:val="28"/>
                <w:szCs w:val="28"/>
                <w:lang w:eastAsia="en-US"/>
              </w:rPr>
            </w:pPr>
          </w:p>
          <w:p w:rsidR="005A3EA4" w:rsidRPr="00BE5382" w:rsidRDefault="005A3EA4" w:rsidP="00BE5382">
            <w:pPr>
              <w:spacing w:after="0"/>
              <w:jc w:val="center"/>
              <w:rPr>
                <w:rFonts w:ascii="Times New Roman" w:eastAsia="Calibri" w:hAnsi="Times New Roman" w:cs="Times New Roman"/>
                <w:sz w:val="28"/>
                <w:szCs w:val="28"/>
                <w:lang w:eastAsia="en-US"/>
              </w:rPr>
            </w:pPr>
          </w:p>
        </w:tc>
      </w:tr>
    </w:tbl>
    <w:p w:rsidR="00BD3B64" w:rsidRPr="00C46C9F" w:rsidRDefault="00BD3B64" w:rsidP="00BE5382">
      <w:pPr>
        <w:spacing w:after="0"/>
        <w:rPr>
          <w:rFonts w:ascii="Times New Roman" w:hAnsi="Times New Roman" w:cs="Times New Roman"/>
          <w:sz w:val="28"/>
          <w:szCs w:val="28"/>
        </w:rPr>
      </w:pPr>
    </w:p>
    <w:p w:rsidR="00BE5382" w:rsidRPr="00BE5382" w:rsidRDefault="00BE5382" w:rsidP="00BE5382">
      <w:pPr>
        <w:spacing w:after="0"/>
        <w:rPr>
          <w:rFonts w:ascii="Times New Roman" w:hAnsi="Times New Roman" w:cs="Times New Roman"/>
          <w:sz w:val="28"/>
          <w:szCs w:val="28"/>
        </w:rPr>
      </w:pPr>
    </w:p>
    <w:sectPr w:rsidR="00BE5382" w:rsidRPr="00BE5382" w:rsidSect="009F31C7">
      <w:pgSz w:w="11906" w:h="16838"/>
      <w:pgMar w:top="1701" w:right="851"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F76" w:rsidRDefault="00DE0F76" w:rsidP="00BE5382">
      <w:pPr>
        <w:spacing w:after="0" w:line="240" w:lineRule="auto"/>
      </w:pPr>
      <w:r>
        <w:separator/>
      </w:r>
    </w:p>
  </w:endnote>
  <w:endnote w:type="continuationSeparator" w:id="1">
    <w:p w:rsidR="00DE0F76" w:rsidRDefault="00DE0F76" w:rsidP="00BE5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F76" w:rsidRDefault="00DE0F76" w:rsidP="00BE5382">
      <w:pPr>
        <w:spacing w:after="0" w:line="240" w:lineRule="auto"/>
      </w:pPr>
      <w:r>
        <w:separator/>
      </w:r>
    </w:p>
  </w:footnote>
  <w:footnote w:type="continuationSeparator" w:id="1">
    <w:p w:rsidR="00DE0F76" w:rsidRDefault="00DE0F76" w:rsidP="00BE53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A3EA4"/>
    <w:rsid w:val="00052F45"/>
    <w:rsid w:val="00115628"/>
    <w:rsid w:val="00263205"/>
    <w:rsid w:val="004515DD"/>
    <w:rsid w:val="00500445"/>
    <w:rsid w:val="005A3EA4"/>
    <w:rsid w:val="005B4E18"/>
    <w:rsid w:val="006614F1"/>
    <w:rsid w:val="006C0F6A"/>
    <w:rsid w:val="006F0D86"/>
    <w:rsid w:val="007330B4"/>
    <w:rsid w:val="009D1D53"/>
    <w:rsid w:val="009F31C7"/>
    <w:rsid w:val="00A336CE"/>
    <w:rsid w:val="00BA66A9"/>
    <w:rsid w:val="00BD3B64"/>
    <w:rsid w:val="00BE2FDB"/>
    <w:rsid w:val="00BE5382"/>
    <w:rsid w:val="00C46C9F"/>
    <w:rsid w:val="00C74F6B"/>
    <w:rsid w:val="00CD6953"/>
    <w:rsid w:val="00CE0035"/>
    <w:rsid w:val="00DA5B3A"/>
    <w:rsid w:val="00DD5671"/>
    <w:rsid w:val="00DE0F76"/>
    <w:rsid w:val="00E0021C"/>
    <w:rsid w:val="00ED38FC"/>
    <w:rsid w:val="00F6197D"/>
    <w:rsid w:val="00F655D8"/>
    <w:rsid w:val="00F73B77"/>
    <w:rsid w:val="00F86211"/>
    <w:rsid w:val="00FE1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5A3EA4"/>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4">
    <w:name w:val="Normal (Web)"/>
    <w:basedOn w:val="a"/>
    <w:uiPriority w:val="99"/>
    <w:unhideWhenUsed/>
    <w:rsid w:val="005A3E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Цветовое выделение"/>
    <w:rsid w:val="005A3EA4"/>
    <w:rPr>
      <w:b/>
      <w:bCs w:val="0"/>
      <w:color w:val="000080"/>
    </w:rPr>
  </w:style>
  <w:style w:type="paragraph" w:customStyle="1" w:styleId="ConsPlusNormal">
    <w:name w:val="ConsPlusNormal"/>
    <w:rsid w:val="005A3EA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5A3EA4"/>
    <w:pPr>
      <w:widowControl w:val="0"/>
      <w:autoSpaceDE w:val="0"/>
      <w:autoSpaceDN w:val="0"/>
      <w:adjustRightInd w:val="0"/>
      <w:spacing w:after="0" w:line="240" w:lineRule="auto"/>
    </w:pPr>
    <w:rPr>
      <w:rFonts w:ascii="Arial" w:eastAsia="Times New Roman" w:hAnsi="Arial" w:cs="Arial"/>
      <w:b/>
      <w:bCs/>
      <w:sz w:val="20"/>
      <w:szCs w:val="20"/>
    </w:rPr>
  </w:style>
  <w:style w:type="character" w:styleId="a6">
    <w:name w:val="Hyperlink"/>
    <w:rsid w:val="005A3EA4"/>
    <w:rPr>
      <w:color w:val="0000FF"/>
      <w:u w:val="single"/>
    </w:rPr>
  </w:style>
  <w:style w:type="paragraph" w:styleId="a7">
    <w:name w:val="No Spacing"/>
    <w:uiPriority w:val="1"/>
    <w:qFormat/>
    <w:rsid w:val="005A3EA4"/>
    <w:pPr>
      <w:spacing w:after="0" w:line="240" w:lineRule="auto"/>
      <w:jc w:val="both"/>
    </w:pPr>
    <w:rPr>
      <w:rFonts w:ascii="Times New Roman" w:eastAsia="Calibri" w:hAnsi="Times New Roman" w:cs="Times New Roman"/>
      <w:sz w:val="28"/>
      <w:szCs w:val="20"/>
      <w:lang w:eastAsia="en-US"/>
    </w:rPr>
  </w:style>
  <w:style w:type="paragraph" w:styleId="a8">
    <w:name w:val="Title"/>
    <w:basedOn w:val="a"/>
    <w:link w:val="a9"/>
    <w:qFormat/>
    <w:rsid w:val="005A3EA4"/>
    <w:pPr>
      <w:spacing w:after="0" w:line="240" w:lineRule="auto"/>
      <w:jc w:val="center"/>
    </w:pPr>
    <w:rPr>
      <w:rFonts w:ascii="Times New Roman" w:eastAsia="Times New Roman" w:hAnsi="Times New Roman" w:cs="Times New Roman"/>
      <w:b/>
      <w:sz w:val="32"/>
      <w:szCs w:val="20"/>
    </w:rPr>
  </w:style>
  <w:style w:type="character" w:customStyle="1" w:styleId="a9">
    <w:name w:val="Название Знак"/>
    <w:basedOn w:val="a0"/>
    <w:link w:val="a8"/>
    <w:rsid w:val="005A3EA4"/>
    <w:rPr>
      <w:rFonts w:ascii="Times New Roman" w:eastAsia="Times New Roman" w:hAnsi="Times New Roman" w:cs="Times New Roman"/>
      <w:b/>
      <w:sz w:val="32"/>
      <w:szCs w:val="20"/>
    </w:rPr>
  </w:style>
  <w:style w:type="paragraph" w:styleId="aa">
    <w:name w:val="header"/>
    <w:basedOn w:val="a"/>
    <w:link w:val="ab"/>
    <w:uiPriority w:val="99"/>
    <w:semiHidden/>
    <w:unhideWhenUsed/>
    <w:rsid w:val="00BE538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E5382"/>
  </w:style>
  <w:style w:type="paragraph" w:styleId="ac">
    <w:name w:val="footer"/>
    <w:basedOn w:val="a"/>
    <w:link w:val="ad"/>
    <w:uiPriority w:val="99"/>
    <w:semiHidden/>
    <w:unhideWhenUsed/>
    <w:rsid w:val="00BE538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E53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784E63AF4E343C5CD9F74BF037DD44B430F192D013EDD229DAF68EBAFF2F206320E4C0BFF48DE74E9B8iC1BF" TargetMode="External"/><Relationship Id="rId13" Type="http://schemas.openxmlformats.org/officeDocument/2006/relationships/hyperlink" Target="consultantplus://offline/ref=45F784E63AF4E343C5CD8179A96F21DD4A4E57132F02338879C2F435BCA6F8A5417D570E4FF249DFi711F" TargetMode="External"/><Relationship Id="rId18" Type="http://schemas.openxmlformats.org/officeDocument/2006/relationships/hyperlink" Target="consultantplus://offline/ref=45F784E63AF4E343C5CD9F74BF037DD44B430F192E0839DF279DAF68EBAFF2F206320E4C0BFF48DE74E0B9iC19F" TargetMode="External"/><Relationship Id="rId26" Type="http://schemas.openxmlformats.org/officeDocument/2006/relationships/hyperlink" Target="consultantplus://offline/ref=45F784E63AF4E343C5CD8179A96F21DD4A4E541D2202338879C2F435BCA6F8A5417D570C4FiF14F" TargetMode="External"/><Relationship Id="rId3" Type="http://schemas.openxmlformats.org/officeDocument/2006/relationships/webSettings" Target="webSettings.xml"/><Relationship Id="rId21" Type="http://schemas.openxmlformats.org/officeDocument/2006/relationships/hyperlink" Target="consultantplus://offline/ref=45F784E63AF4E343C5CD9F74BF037DD44B430F192E0839DF279DAF68EBAFF2F206320E4C0BFF48DE74E0B9iC19F" TargetMode="External"/><Relationship Id="rId7" Type="http://schemas.openxmlformats.org/officeDocument/2006/relationships/hyperlink" Target="consultantplus://offline/ref=45F784E63AF4E343C5CD8179A96F21DD4A4E57152A04338879C2F435BCiA16F" TargetMode="External"/><Relationship Id="rId12" Type="http://schemas.openxmlformats.org/officeDocument/2006/relationships/hyperlink" Target="consultantplus://offline/ref=45F784E63AF4E343C5CD8179A96F21DD4A4B54102D05338879C2F435BCiA16F" TargetMode="External"/><Relationship Id="rId17" Type="http://schemas.openxmlformats.org/officeDocument/2006/relationships/hyperlink" Target="consultantplus://offline/ref=45F784E63AF4E343C5CD9F74BF037DD44B430F192E0839DF279DAF68EBAFF2F206320E4C0BFF48DE74E0B9iC19F" TargetMode="External"/><Relationship Id="rId25" Type="http://schemas.openxmlformats.org/officeDocument/2006/relationships/hyperlink" Target="consultantplus://offline/ref=45F784E63AF4E343C5CD9F74BF037DD44B430F192E0839DF279DAF68EBAFF2F206320E4C0BFF48DE74E0B9iC19F" TargetMode="External"/><Relationship Id="rId2" Type="http://schemas.openxmlformats.org/officeDocument/2006/relationships/settings" Target="settings.xml"/><Relationship Id="rId16" Type="http://schemas.openxmlformats.org/officeDocument/2006/relationships/hyperlink" Target="consultantplus://offline/ref=45F784E63AF4E343C5CD9F74BF037DD44B430F192E0839DF279DAF68EBAFF2F206320E4C0BFF48DE74E0B9iC19F" TargetMode="External"/><Relationship Id="rId20" Type="http://schemas.openxmlformats.org/officeDocument/2006/relationships/hyperlink" Target="consultantplus://offline/ref=45F784E63AF4E343C5CD9F74BF037DD44B430F192E0839DF279DAF68EBAFF2F206320E4C0BFF48DE74E0B9iC19F" TargetMode="External"/><Relationship Id="rId29" Type="http://schemas.openxmlformats.org/officeDocument/2006/relationships/hyperlink" Target="consultantplus://offline/ref=45F784E63AF4E343C5CD8179A96F21DD4A4E55142F06338879C2F435BCiA16F" TargetMode="External"/><Relationship Id="rId1" Type="http://schemas.openxmlformats.org/officeDocument/2006/relationships/styles" Target="styles.xml"/><Relationship Id="rId6" Type="http://schemas.openxmlformats.org/officeDocument/2006/relationships/hyperlink" Target="consultantplus://offline/ref=45F784E63AF4E343C5CD8179A96F21DD4A4E541D2D08338879C2F435BCA6F8A5417D570C4FiF17F" TargetMode="External"/><Relationship Id="rId11" Type="http://schemas.openxmlformats.org/officeDocument/2006/relationships/hyperlink" Target="consultantplus://offline/ref=45F784E63AF4E343C5CD8179A96F21DD4A4B54102D05338879C2F435BCiA16F" TargetMode="External"/><Relationship Id="rId24" Type="http://schemas.openxmlformats.org/officeDocument/2006/relationships/hyperlink" Target="consultantplus://offline/ref=45F784E63AF4E343C5CD9F74BF037DD44B430F192E0839DF279DAF68EBAFF2F206320E4C0BFF48DE74E0B9iC19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45F784E63AF4E343C5CD9F74BF037DD44B430F192E0839DF279DAF68EBAFF2F206320E4C0BFF48DE74E0B9iC19F" TargetMode="External"/><Relationship Id="rId23" Type="http://schemas.openxmlformats.org/officeDocument/2006/relationships/hyperlink" Target="consultantplus://offline/ref=45F784E63AF4E343C5CD9F74BF037DD44B430F192E0839DF279DAF68EBAFF2F206320E4C0BFF48DE74E0B9iC19F" TargetMode="External"/><Relationship Id="rId28" Type="http://schemas.openxmlformats.org/officeDocument/2006/relationships/hyperlink" Target="consultantplus://offline/ref=45F784E63AF4E343C5CD8179A96F21DD4F4C5613280B6E82719BF837BBA9A7B246345B0F4FF248iD1CF" TargetMode="External"/><Relationship Id="rId10" Type="http://schemas.openxmlformats.org/officeDocument/2006/relationships/hyperlink" Target="consultantplus://offline/ref=45F784E63AF4E343C5CD8179A96F21DD4A4E53122904338879C2F435BCiA16F" TargetMode="External"/><Relationship Id="rId19" Type="http://schemas.openxmlformats.org/officeDocument/2006/relationships/hyperlink" Target="consultantplus://offline/ref=45F784E63AF4E343C5CD9F74BF037DD44B430F192E0839DF279DAF68EBAFF2F206320E4C0BFF48DE74E0B9iC19F"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45F784E63AF4E343C5CD8179A96F21DD4A4D57142906338879C2F435BCA6F8A5417D570E4FF24ADEi710F" TargetMode="External"/><Relationship Id="rId14" Type="http://schemas.openxmlformats.org/officeDocument/2006/relationships/hyperlink" Target="consultantplus://offline/ref=45F784E63AF4E343C5CD9F74BF037DD44B430F192E0839DF279DAF68EBAFF2F206320E4C0BFF48DE74E0B9iC19F" TargetMode="External"/><Relationship Id="rId22" Type="http://schemas.openxmlformats.org/officeDocument/2006/relationships/hyperlink" Target="consultantplus://offline/ref=45F784E63AF4E343C5CD9F74BF037DD44B430F192E0839DF279DAF68EBAFF2F206320E4C0BFF48DE74E0B9iC19F" TargetMode="External"/><Relationship Id="rId27" Type="http://schemas.openxmlformats.org/officeDocument/2006/relationships/hyperlink" Target="consultantplus://offline/ref=226D4DD9F6EAF3D29E90829ABED3D8FA6B32807894434CD3C8B18345DDE4E058AFBC2DBC41B22E3Bh4O0M" TargetMode="External"/><Relationship Id="rId30" Type="http://schemas.openxmlformats.org/officeDocument/2006/relationships/hyperlink" Target="consultantplus://offline/ref=45F784E63AF4E343C5CD9F74BF037DD44B430F192D0730D9279DAF68EBAFF2F2i01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16765</Words>
  <Characters>95567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2015-02-27T05:52:00Z</cp:lastPrinted>
  <dcterms:created xsi:type="dcterms:W3CDTF">2015-02-19T11:46:00Z</dcterms:created>
  <dcterms:modified xsi:type="dcterms:W3CDTF">2022-10-04T09:18:00Z</dcterms:modified>
</cp:coreProperties>
</file>